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8C1" w:rsidRPr="000058C1" w:rsidRDefault="00B67EE2" w:rsidP="000058C1">
      <w:pPr>
        <w:spacing w:after="0" w:line="240" w:lineRule="auto"/>
        <w:jc w:val="right"/>
        <w:rPr>
          <w:rFonts w:ascii="Times New Roman" w:eastAsia="Calibri" w:hAnsi="Times New Roman" w:cs="Times New Roman"/>
        </w:rPr>
      </w:pPr>
      <w:r>
        <w:rPr>
          <w:rFonts w:ascii="Times New Roman" w:eastAsia="Calibri" w:hAnsi="Times New Roman" w:cs="Times New Roman"/>
        </w:rPr>
        <w:t xml:space="preserve">Приложение  </w:t>
      </w:r>
      <w:r w:rsidR="000058C1">
        <w:rPr>
          <w:rFonts w:ascii="Times New Roman" w:eastAsia="Calibri" w:hAnsi="Times New Roman" w:cs="Times New Roman"/>
        </w:rPr>
        <w:t xml:space="preserve">3 </w:t>
      </w:r>
      <w:r w:rsidR="000058C1" w:rsidRPr="000058C1">
        <w:rPr>
          <w:rFonts w:ascii="Times New Roman" w:eastAsia="Calibri" w:hAnsi="Times New Roman" w:cs="Times New Roman"/>
        </w:rPr>
        <w:t xml:space="preserve"> к постановлению                                                                                                                                                                                                                          Администрации </w:t>
      </w:r>
      <w:r w:rsidR="000058C1">
        <w:rPr>
          <w:rFonts w:ascii="Times New Roman" w:eastAsia="Calibri" w:hAnsi="Times New Roman" w:cs="Times New Roman"/>
        </w:rPr>
        <w:t xml:space="preserve"> </w:t>
      </w:r>
      <w:r w:rsidR="000058C1" w:rsidRPr="000058C1">
        <w:rPr>
          <w:rFonts w:ascii="Times New Roman" w:eastAsia="Calibri" w:hAnsi="Times New Roman" w:cs="Times New Roman"/>
        </w:rPr>
        <w:t xml:space="preserve">муниципального района                                                                                                                                                                                                                          "Заполярный район" от  </w:t>
      </w:r>
      <w:r>
        <w:rPr>
          <w:rFonts w:ascii="Times New Roman" w:eastAsia="Calibri" w:hAnsi="Times New Roman" w:cs="Times New Roman"/>
        </w:rPr>
        <w:t>30</w:t>
      </w:r>
      <w:r w:rsidR="000058C1">
        <w:rPr>
          <w:rFonts w:ascii="Times New Roman" w:eastAsia="Calibri" w:hAnsi="Times New Roman" w:cs="Times New Roman"/>
        </w:rPr>
        <w:t>.12</w:t>
      </w:r>
      <w:r w:rsidR="000058C1" w:rsidRPr="000058C1">
        <w:rPr>
          <w:rFonts w:ascii="Times New Roman" w:eastAsia="Calibri" w:hAnsi="Times New Roman" w:cs="Times New Roman"/>
        </w:rPr>
        <w:t xml:space="preserve">.2021 № </w:t>
      </w:r>
      <w:r>
        <w:rPr>
          <w:rFonts w:ascii="Times New Roman" w:eastAsia="Calibri" w:hAnsi="Times New Roman" w:cs="Times New Roman"/>
        </w:rPr>
        <w:t xml:space="preserve"> 303</w:t>
      </w:r>
      <w:r w:rsidR="000058C1" w:rsidRPr="000058C1">
        <w:rPr>
          <w:rFonts w:ascii="Times New Roman" w:eastAsia="Calibri" w:hAnsi="Times New Roman" w:cs="Times New Roman"/>
        </w:rPr>
        <w:t xml:space="preserve">п </w:t>
      </w:r>
    </w:p>
    <w:p w:rsidR="003668D4" w:rsidRDefault="003668D4" w:rsidP="00201483">
      <w:pPr>
        <w:pStyle w:val="a4"/>
        <w:ind w:firstLine="709"/>
        <w:jc w:val="right"/>
        <w:rPr>
          <w:rFonts w:ascii="Times New Roman" w:hAnsi="Times New Roman" w:cs="Times New Roman"/>
          <w:sz w:val="26"/>
          <w:szCs w:val="26"/>
        </w:rPr>
      </w:pPr>
    </w:p>
    <w:p w:rsidR="003668D4" w:rsidRDefault="003668D4" w:rsidP="00201483">
      <w:pPr>
        <w:pStyle w:val="a4"/>
        <w:ind w:firstLine="709"/>
        <w:jc w:val="right"/>
        <w:rPr>
          <w:rFonts w:ascii="Times New Roman" w:hAnsi="Times New Roman" w:cs="Times New Roman"/>
          <w:sz w:val="26"/>
          <w:szCs w:val="26"/>
        </w:rPr>
      </w:pPr>
    </w:p>
    <w:p w:rsidR="00201483" w:rsidRPr="00B61EA4" w:rsidRDefault="00595A45"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 xml:space="preserve">     </w:t>
      </w:r>
      <w:r w:rsidR="00201483" w:rsidRPr="00B61EA4">
        <w:rPr>
          <w:rFonts w:ascii="Times New Roman" w:hAnsi="Times New Roman" w:cs="Times New Roman"/>
          <w:sz w:val="26"/>
          <w:szCs w:val="26"/>
        </w:rPr>
        <w:t>УТВЕРЖДЕНО</w:t>
      </w:r>
    </w:p>
    <w:p w:rsidR="00201483" w:rsidRPr="00B61EA4" w:rsidRDefault="00201483"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постановлением Администрации</w:t>
      </w:r>
    </w:p>
    <w:p w:rsidR="00201483" w:rsidRPr="00B61EA4" w:rsidRDefault="00C832D1"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м</w:t>
      </w:r>
      <w:r w:rsidR="00201483" w:rsidRPr="00B61EA4">
        <w:rPr>
          <w:rFonts w:ascii="Times New Roman" w:hAnsi="Times New Roman" w:cs="Times New Roman"/>
          <w:sz w:val="26"/>
          <w:szCs w:val="26"/>
        </w:rPr>
        <w:t xml:space="preserve">униципального района </w:t>
      </w:r>
    </w:p>
    <w:p w:rsidR="00201483" w:rsidRPr="00B61EA4" w:rsidRDefault="00A41155"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 xml:space="preserve">«Заполярный район» </w:t>
      </w:r>
    </w:p>
    <w:p w:rsidR="00201483" w:rsidRPr="00B61EA4" w:rsidRDefault="00201483" w:rsidP="00201483">
      <w:pPr>
        <w:pStyle w:val="a4"/>
        <w:ind w:firstLine="709"/>
        <w:jc w:val="right"/>
        <w:rPr>
          <w:rFonts w:ascii="Times New Roman" w:hAnsi="Times New Roman" w:cs="Times New Roman"/>
          <w:sz w:val="26"/>
          <w:szCs w:val="26"/>
        </w:rPr>
      </w:pPr>
      <w:r w:rsidRPr="00B61EA4">
        <w:rPr>
          <w:rFonts w:ascii="Times New Roman" w:hAnsi="Times New Roman" w:cs="Times New Roman"/>
          <w:sz w:val="26"/>
          <w:szCs w:val="26"/>
        </w:rPr>
        <w:t xml:space="preserve">от </w:t>
      </w:r>
      <w:r w:rsidR="009C5F1B">
        <w:rPr>
          <w:rFonts w:ascii="Times New Roman" w:hAnsi="Times New Roman" w:cs="Times New Roman"/>
          <w:sz w:val="26"/>
          <w:szCs w:val="26"/>
        </w:rPr>
        <w:t>14.09</w:t>
      </w:r>
      <w:r w:rsidR="00C832D1" w:rsidRPr="00B61EA4">
        <w:rPr>
          <w:rFonts w:ascii="Times New Roman" w:hAnsi="Times New Roman" w:cs="Times New Roman"/>
          <w:sz w:val="26"/>
          <w:szCs w:val="26"/>
        </w:rPr>
        <w:t>.2018</w:t>
      </w:r>
      <w:r w:rsidR="00995DA9" w:rsidRPr="00B61EA4">
        <w:rPr>
          <w:rFonts w:ascii="Times New Roman" w:hAnsi="Times New Roman" w:cs="Times New Roman"/>
          <w:sz w:val="26"/>
          <w:szCs w:val="26"/>
        </w:rPr>
        <w:t xml:space="preserve"> </w:t>
      </w:r>
      <w:r w:rsidRPr="00B61EA4">
        <w:rPr>
          <w:rFonts w:ascii="Times New Roman" w:hAnsi="Times New Roman" w:cs="Times New Roman"/>
          <w:sz w:val="26"/>
          <w:szCs w:val="26"/>
        </w:rPr>
        <w:t xml:space="preserve">№ </w:t>
      </w:r>
      <w:r w:rsidR="009C5F1B">
        <w:rPr>
          <w:rFonts w:ascii="Times New Roman" w:hAnsi="Times New Roman" w:cs="Times New Roman"/>
          <w:sz w:val="26"/>
          <w:szCs w:val="26"/>
        </w:rPr>
        <w:t xml:space="preserve"> 177</w:t>
      </w:r>
      <w:r w:rsidRPr="00B61EA4">
        <w:rPr>
          <w:rFonts w:ascii="Times New Roman" w:hAnsi="Times New Roman" w:cs="Times New Roman"/>
          <w:sz w:val="26"/>
          <w:szCs w:val="26"/>
        </w:rPr>
        <w:t>п</w:t>
      </w:r>
    </w:p>
    <w:p w:rsidR="006D54B5" w:rsidRPr="00B61EA4" w:rsidRDefault="006D54B5" w:rsidP="00681DB2">
      <w:pPr>
        <w:pStyle w:val="a4"/>
        <w:ind w:firstLine="709"/>
        <w:jc w:val="center"/>
        <w:rPr>
          <w:rFonts w:ascii="Times New Roman" w:hAnsi="Times New Roman" w:cs="Times New Roman"/>
          <w:b/>
          <w:sz w:val="26"/>
          <w:szCs w:val="26"/>
          <w:u w:val="single"/>
        </w:rPr>
      </w:pPr>
    </w:p>
    <w:p w:rsidR="00BE0C03" w:rsidRPr="00B61EA4" w:rsidRDefault="00BE0C03" w:rsidP="00681DB2">
      <w:pPr>
        <w:pStyle w:val="a4"/>
        <w:ind w:firstLine="709"/>
        <w:jc w:val="center"/>
        <w:rPr>
          <w:rFonts w:ascii="Times New Roman" w:hAnsi="Times New Roman" w:cs="Times New Roman"/>
          <w:b/>
          <w:sz w:val="26"/>
          <w:szCs w:val="26"/>
        </w:rPr>
      </w:pPr>
      <w:r w:rsidRPr="00B61EA4">
        <w:rPr>
          <w:rFonts w:ascii="Times New Roman" w:hAnsi="Times New Roman" w:cs="Times New Roman"/>
          <w:b/>
          <w:sz w:val="26"/>
          <w:szCs w:val="26"/>
        </w:rPr>
        <w:t>Муниципальная программа «</w:t>
      </w:r>
      <w:r w:rsidR="00C832D1" w:rsidRPr="00B61EA4">
        <w:rPr>
          <w:rFonts w:ascii="Times New Roman" w:hAnsi="Times New Roman" w:cs="Times New Roman"/>
          <w:b/>
          <w:sz w:val="26"/>
          <w:szCs w:val="26"/>
        </w:rPr>
        <w:t xml:space="preserve">Безопасность </w:t>
      </w:r>
      <w:r w:rsidR="00DB23F7" w:rsidRPr="00B61EA4">
        <w:rPr>
          <w:rFonts w:ascii="Times New Roman" w:hAnsi="Times New Roman" w:cs="Times New Roman"/>
          <w:b/>
          <w:sz w:val="26"/>
          <w:szCs w:val="26"/>
        </w:rPr>
        <w:t xml:space="preserve">на </w:t>
      </w:r>
      <w:r w:rsidR="00C832D1" w:rsidRPr="00B61EA4">
        <w:rPr>
          <w:rFonts w:ascii="Times New Roman" w:hAnsi="Times New Roman" w:cs="Times New Roman"/>
          <w:b/>
          <w:sz w:val="26"/>
          <w:szCs w:val="26"/>
        </w:rPr>
        <w:t xml:space="preserve">территории </w:t>
      </w:r>
      <w:r w:rsidR="00D47B7F" w:rsidRPr="00B61EA4">
        <w:rPr>
          <w:rFonts w:ascii="Times New Roman" w:hAnsi="Times New Roman" w:cs="Times New Roman"/>
          <w:b/>
          <w:sz w:val="26"/>
          <w:szCs w:val="26"/>
        </w:rPr>
        <w:t>муниципального райо</w:t>
      </w:r>
      <w:r w:rsidR="00C832D1" w:rsidRPr="00B61EA4">
        <w:rPr>
          <w:rFonts w:ascii="Times New Roman" w:hAnsi="Times New Roman" w:cs="Times New Roman"/>
          <w:b/>
          <w:sz w:val="26"/>
          <w:szCs w:val="26"/>
        </w:rPr>
        <w:t>на «Заполярный район» на 2019</w:t>
      </w:r>
      <w:r w:rsidR="000F3343" w:rsidRPr="00B61EA4">
        <w:rPr>
          <w:rFonts w:ascii="Times New Roman" w:hAnsi="Times New Roman" w:cs="Times New Roman"/>
          <w:b/>
          <w:sz w:val="26"/>
          <w:szCs w:val="26"/>
        </w:rPr>
        <w:t>-</w:t>
      </w:r>
      <w:r w:rsidR="00D47B7F" w:rsidRPr="00B61EA4">
        <w:rPr>
          <w:rFonts w:ascii="Times New Roman" w:hAnsi="Times New Roman" w:cs="Times New Roman"/>
          <w:b/>
          <w:sz w:val="26"/>
          <w:szCs w:val="26"/>
        </w:rPr>
        <w:t>20</w:t>
      </w:r>
      <w:r w:rsidR="006E6E4B">
        <w:rPr>
          <w:rFonts w:ascii="Times New Roman" w:hAnsi="Times New Roman" w:cs="Times New Roman"/>
          <w:b/>
          <w:sz w:val="26"/>
          <w:szCs w:val="26"/>
        </w:rPr>
        <w:t>30</w:t>
      </w:r>
      <w:r w:rsidR="00D47B7F" w:rsidRPr="00B61EA4">
        <w:rPr>
          <w:rFonts w:ascii="Times New Roman" w:hAnsi="Times New Roman" w:cs="Times New Roman"/>
          <w:b/>
          <w:sz w:val="26"/>
          <w:szCs w:val="26"/>
        </w:rPr>
        <w:t xml:space="preserve"> годы</w:t>
      </w:r>
      <w:r w:rsidRPr="00B61EA4">
        <w:rPr>
          <w:rFonts w:ascii="Times New Roman" w:hAnsi="Times New Roman" w:cs="Times New Roman"/>
          <w:b/>
          <w:sz w:val="26"/>
          <w:szCs w:val="26"/>
        </w:rPr>
        <w:t>»</w:t>
      </w:r>
    </w:p>
    <w:p w:rsidR="0017564D" w:rsidRPr="00B61EA4" w:rsidRDefault="0017564D" w:rsidP="00681DB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rsidR="008B32CC" w:rsidRPr="00B61EA4" w:rsidRDefault="008B32CC"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r w:rsidRPr="00B61EA4">
        <w:rPr>
          <w:rFonts w:ascii="Times New Roman" w:eastAsia="Times New Roman" w:hAnsi="Times New Roman" w:cs="Times New Roman"/>
          <w:sz w:val="26"/>
          <w:szCs w:val="26"/>
          <w:lang w:eastAsia="ru-RU"/>
        </w:rPr>
        <w:t xml:space="preserve">Паспорт муниципальной программы </w:t>
      </w:r>
    </w:p>
    <w:p w:rsidR="009C5F1B" w:rsidRDefault="008B32CC" w:rsidP="00681DB2">
      <w:pPr>
        <w:widowControl w:val="0"/>
        <w:autoSpaceDE w:val="0"/>
        <w:autoSpaceDN w:val="0"/>
        <w:adjustRightInd w:val="0"/>
        <w:spacing w:after="0" w:line="240" w:lineRule="auto"/>
        <w:ind w:firstLine="709"/>
        <w:jc w:val="center"/>
        <w:rPr>
          <w:rFonts w:ascii="Times New Roman" w:hAnsi="Times New Roman" w:cs="Times New Roman"/>
          <w:sz w:val="26"/>
          <w:szCs w:val="26"/>
        </w:rPr>
      </w:pPr>
      <w:r w:rsidRPr="00B61EA4">
        <w:rPr>
          <w:rFonts w:ascii="Times New Roman" w:hAnsi="Times New Roman" w:cs="Times New Roman"/>
          <w:sz w:val="26"/>
          <w:szCs w:val="26"/>
        </w:rPr>
        <w:t>«</w:t>
      </w:r>
      <w:r w:rsidR="00C832D1" w:rsidRPr="00B61EA4">
        <w:rPr>
          <w:rFonts w:ascii="Times New Roman" w:hAnsi="Times New Roman" w:cs="Times New Roman"/>
          <w:sz w:val="26"/>
          <w:szCs w:val="26"/>
        </w:rPr>
        <w:t xml:space="preserve">Безопасность </w:t>
      </w:r>
      <w:r w:rsidR="00DB23F7" w:rsidRPr="00B61EA4">
        <w:rPr>
          <w:rFonts w:ascii="Times New Roman" w:hAnsi="Times New Roman" w:cs="Times New Roman"/>
          <w:sz w:val="26"/>
          <w:szCs w:val="26"/>
        </w:rPr>
        <w:t xml:space="preserve">на </w:t>
      </w:r>
      <w:r w:rsidR="00C832D1" w:rsidRPr="00B61EA4">
        <w:rPr>
          <w:rFonts w:ascii="Times New Roman" w:hAnsi="Times New Roman" w:cs="Times New Roman"/>
          <w:sz w:val="26"/>
          <w:szCs w:val="26"/>
        </w:rPr>
        <w:t xml:space="preserve">территории </w:t>
      </w:r>
      <w:r w:rsidR="00D47B7F" w:rsidRPr="00B61EA4">
        <w:rPr>
          <w:rFonts w:ascii="Times New Roman" w:hAnsi="Times New Roman" w:cs="Times New Roman"/>
          <w:sz w:val="26"/>
          <w:szCs w:val="26"/>
        </w:rPr>
        <w:t xml:space="preserve">муниципального района «Заполярный район» </w:t>
      </w:r>
    </w:p>
    <w:p w:rsidR="008B32CC" w:rsidRPr="00B61EA4" w:rsidRDefault="00C832D1" w:rsidP="00681DB2">
      <w:pPr>
        <w:widowControl w:val="0"/>
        <w:autoSpaceDE w:val="0"/>
        <w:autoSpaceDN w:val="0"/>
        <w:adjustRightInd w:val="0"/>
        <w:spacing w:after="0" w:line="240" w:lineRule="auto"/>
        <w:ind w:firstLine="709"/>
        <w:jc w:val="center"/>
        <w:rPr>
          <w:rFonts w:ascii="Times New Roman" w:hAnsi="Times New Roman" w:cs="Times New Roman"/>
          <w:sz w:val="26"/>
          <w:szCs w:val="26"/>
        </w:rPr>
      </w:pPr>
      <w:r w:rsidRPr="00B61EA4">
        <w:rPr>
          <w:rFonts w:ascii="Times New Roman" w:hAnsi="Times New Roman" w:cs="Times New Roman"/>
          <w:sz w:val="26"/>
          <w:szCs w:val="26"/>
        </w:rPr>
        <w:t>на 2019</w:t>
      </w:r>
      <w:r w:rsidR="000F3343" w:rsidRPr="00B61EA4">
        <w:rPr>
          <w:rFonts w:ascii="Times New Roman" w:hAnsi="Times New Roman" w:cs="Times New Roman"/>
          <w:sz w:val="26"/>
          <w:szCs w:val="26"/>
        </w:rPr>
        <w:t>-</w:t>
      </w:r>
      <w:r w:rsidR="00D47B7F" w:rsidRPr="00B61EA4">
        <w:rPr>
          <w:rFonts w:ascii="Times New Roman" w:hAnsi="Times New Roman" w:cs="Times New Roman"/>
          <w:sz w:val="26"/>
          <w:szCs w:val="26"/>
        </w:rPr>
        <w:t>20</w:t>
      </w:r>
      <w:r w:rsidR="006E6E4B">
        <w:rPr>
          <w:rFonts w:ascii="Times New Roman" w:hAnsi="Times New Roman" w:cs="Times New Roman"/>
          <w:sz w:val="26"/>
          <w:szCs w:val="26"/>
        </w:rPr>
        <w:t>30</w:t>
      </w:r>
      <w:r w:rsidR="00D47B7F" w:rsidRPr="00B61EA4">
        <w:rPr>
          <w:rFonts w:ascii="Times New Roman" w:hAnsi="Times New Roman" w:cs="Times New Roman"/>
          <w:sz w:val="26"/>
          <w:szCs w:val="26"/>
        </w:rPr>
        <w:t xml:space="preserve"> годы</w:t>
      </w:r>
      <w:r w:rsidR="008B32CC" w:rsidRPr="00B61EA4">
        <w:rPr>
          <w:rFonts w:ascii="Times New Roman" w:hAnsi="Times New Roman" w:cs="Times New Roman"/>
          <w:sz w:val="26"/>
          <w:szCs w:val="26"/>
        </w:rPr>
        <w:t>»</w:t>
      </w:r>
    </w:p>
    <w:p w:rsidR="006A05BA" w:rsidRPr="00B61EA4" w:rsidRDefault="006A05BA" w:rsidP="00681DB2">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tbl>
      <w:tblPr>
        <w:tblpPr w:leftFromText="180" w:rightFromText="180" w:vertAnchor="text" w:tblpX="75" w:tblpY="1"/>
        <w:tblOverlap w:val="never"/>
        <w:tblW w:w="0" w:type="auto"/>
        <w:tblCellSpacing w:w="5" w:type="nil"/>
        <w:tblLayout w:type="fixed"/>
        <w:tblCellMar>
          <w:left w:w="75" w:type="dxa"/>
          <w:right w:w="75" w:type="dxa"/>
        </w:tblCellMar>
        <w:tblLook w:val="0000" w:firstRow="0" w:lastRow="0" w:firstColumn="0" w:lastColumn="0" w:noHBand="0" w:noVBand="0"/>
      </w:tblPr>
      <w:tblGrid>
        <w:gridCol w:w="3000"/>
        <w:gridCol w:w="6431"/>
      </w:tblGrid>
      <w:tr w:rsidR="00B61EA4" w:rsidRPr="00B61EA4" w:rsidTr="001C6FE9">
        <w:trPr>
          <w:trHeight w:val="983"/>
          <w:tblCellSpacing w:w="5" w:type="nil"/>
        </w:trPr>
        <w:tc>
          <w:tcPr>
            <w:tcW w:w="3000" w:type="dxa"/>
            <w:tcBorders>
              <w:top w:val="single" w:sz="4" w:space="0" w:color="auto"/>
              <w:left w:val="single" w:sz="4" w:space="0" w:color="auto"/>
              <w:bottom w:val="single" w:sz="4" w:space="0" w:color="auto"/>
              <w:right w:val="single" w:sz="4" w:space="0" w:color="auto"/>
            </w:tcBorders>
          </w:tcPr>
          <w:p w:rsidR="00BE0C03" w:rsidRPr="00B61EA4"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Наименование </w:t>
            </w:r>
            <w:r w:rsidR="00F36233">
              <w:rPr>
                <w:rFonts w:ascii="Times New Roman" w:hAnsi="Times New Roman" w:cs="Times New Roman"/>
                <w:sz w:val="24"/>
                <w:szCs w:val="24"/>
              </w:rPr>
              <w:t>муниципальной п</w:t>
            </w:r>
            <w:r w:rsidRPr="00B61EA4">
              <w:rPr>
                <w:rFonts w:ascii="Times New Roman" w:hAnsi="Times New Roman" w:cs="Times New Roman"/>
                <w:sz w:val="24"/>
                <w:szCs w:val="24"/>
              </w:rPr>
              <w:t>рограммы</w:t>
            </w:r>
          </w:p>
        </w:tc>
        <w:tc>
          <w:tcPr>
            <w:tcW w:w="6431" w:type="dxa"/>
            <w:tcBorders>
              <w:top w:val="single" w:sz="4" w:space="0" w:color="auto"/>
              <w:left w:val="single" w:sz="4" w:space="0" w:color="auto"/>
              <w:bottom w:val="single" w:sz="4" w:space="0" w:color="auto"/>
              <w:right w:val="single" w:sz="4" w:space="0" w:color="auto"/>
            </w:tcBorders>
          </w:tcPr>
          <w:p w:rsidR="00BE0C03" w:rsidRPr="00B61EA4" w:rsidRDefault="006974C7" w:rsidP="00DB23F7">
            <w:pPr>
              <w:widowControl w:val="0"/>
              <w:autoSpaceDE w:val="0"/>
              <w:autoSpaceDN w:val="0"/>
              <w:adjustRightInd w:val="0"/>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Муниципальная программа «</w:t>
            </w:r>
            <w:r w:rsidR="00C832D1" w:rsidRPr="00B61EA4">
              <w:rPr>
                <w:rFonts w:ascii="Times New Roman" w:hAnsi="Times New Roman" w:cs="Times New Roman"/>
                <w:sz w:val="24"/>
                <w:szCs w:val="24"/>
              </w:rPr>
              <w:t xml:space="preserve">Безопасность </w:t>
            </w:r>
            <w:r w:rsidR="00DB23F7" w:rsidRPr="00B61EA4">
              <w:rPr>
                <w:rFonts w:ascii="Times New Roman" w:hAnsi="Times New Roman" w:cs="Times New Roman"/>
                <w:sz w:val="24"/>
                <w:szCs w:val="24"/>
              </w:rPr>
              <w:t xml:space="preserve">на </w:t>
            </w:r>
            <w:r w:rsidR="00C832D1" w:rsidRPr="00B61EA4">
              <w:rPr>
                <w:rFonts w:ascii="Times New Roman" w:hAnsi="Times New Roman" w:cs="Times New Roman"/>
                <w:sz w:val="24"/>
                <w:szCs w:val="24"/>
              </w:rPr>
              <w:t xml:space="preserve">территории </w:t>
            </w:r>
            <w:r w:rsidR="00D47B7F" w:rsidRPr="00B61EA4">
              <w:rPr>
                <w:rFonts w:ascii="Times New Roman" w:hAnsi="Times New Roman" w:cs="Times New Roman"/>
                <w:sz w:val="24"/>
                <w:szCs w:val="24"/>
              </w:rPr>
              <w:t xml:space="preserve">муниципального района «Заполярный район» </w:t>
            </w:r>
            <w:r w:rsidR="00C832D1" w:rsidRPr="00B61EA4">
              <w:rPr>
                <w:rFonts w:ascii="Times New Roman" w:hAnsi="Times New Roman" w:cs="Times New Roman"/>
                <w:sz w:val="24"/>
                <w:szCs w:val="24"/>
              </w:rPr>
              <w:t>на 2019</w:t>
            </w:r>
            <w:r w:rsidR="000F3343" w:rsidRPr="00B61EA4">
              <w:rPr>
                <w:rFonts w:ascii="Times New Roman" w:hAnsi="Times New Roman" w:cs="Times New Roman"/>
                <w:sz w:val="24"/>
                <w:szCs w:val="24"/>
              </w:rPr>
              <w:t>-</w:t>
            </w:r>
            <w:r w:rsidR="00D47B7F" w:rsidRPr="00B61EA4">
              <w:rPr>
                <w:rFonts w:ascii="Times New Roman" w:hAnsi="Times New Roman" w:cs="Times New Roman"/>
                <w:sz w:val="24"/>
                <w:szCs w:val="24"/>
              </w:rPr>
              <w:t>20</w:t>
            </w:r>
            <w:r w:rsidR="006E6E4B">
              <w:rPr>
                <w:rFonts w:ascii="Times New Roman" w:hAnsi="Times New Roman" w:cs="Times New Roman"/>
                <w:sz w:val="24"/>
                <w:szCs w:val="24"/>
              </w:rPr>
              <w:t>30</w:t>
            </w:r>
            <w:r w:rsidR="00D47B7F" w:rsidRPr="00B61EA4">
              <w:rPr>
                <w:rFonts w:ascii="Times New Roman" w:hAnsi="Times New Roman" w:cs="Times New Roman"/>
                <w:sz w:val="24"/>
                <w:szCs w:val="24"/>
              </w:rPr>
              <w:t xml:space="preserve"> годы</w:t>
            </w:r>
            <w:r w:rsidRPr="00B61EA4">
              <w:rPr>
                <w:rFonts w:ascii="Times New Roman" w:hAnsi="Times New Roman" w:cs="Times New Roman"/>
                <w:sz w:val="24"/>
                <w:szCs w:val="24"/>
              </w:rPr>
              <w:t>» (далее – Программа)</w:t>
            </w:r>
          </w:p>
        </w:tc>
      </w:tr>
      <w:tr w:rsidR="00B61EA4" w:rsidRPr="00B61EA4" w:rsidTr="00A41155">
        <w:trPr>
          <w:trHeight w:val="70"/>
          <w:tblCellSpacing w:w="5" w:type="nil"/>
        </w:trPr>
        <w:tc>
          <w:tcPr>
            <w:tcW w:w="3000" w:type="dxa"/>
            <w:tcBorders>
              <w:top w:val="single" w:sz="4" w:space="0" w:color="auto"/>
              <w:left w:val="single" w:sz="4" w:space="0" w:color="auto"/>
              <w:bottom w:val="single" w:sz="4" w:space="0" w:color="auto"/>
              <w:right w:val="single" w:sz="4" w:space="0" w:color="auto"/>
            </w:tcBorders>
          </w:tcPr>
          <w:p w:rsidR="006974C7" w:rsidRPr="00B61EA4"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Основание для разработки </w:t>
            </w:r>
            <w:r w:rsidR="00F36233">
              <w:t xml:space="preserve"> </w:t>
            </w:r>
            <w:r w:rsidR="00F36233" w:rsidRPr="00F36233">
              <w:rPr>
                <w:rFonts w:ascii="Times New Roman" w:hAnsi="Times New Roman" w:cs="Times New Roman"/>
                <w:sz w:val="24"/>
                <w:szCs w:val="24"/>
              </w:rPr>
              <w:t>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6974C7" w:rsidRPr="00B61EA4" w:rsidRDefault="006974C7" w:rsidP="00C135A2">
            <w:pPr>
              <w:widowControl w:val="0"/>
              <w:autoSpaceDE w:val="0"/>
              <w:autoSpaceDN w:val="0"/>
              <w:adjustRightInd w:val="0"/>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Распоряжение Администрации муниципального района «Заполярный район»</w:t>
            </w:r>
            <w:r w:rsidR="00447F91" w:rsidRPr="00B61EA4">
              <w:rPr>
                <w:rFonts w:ascii="Times New Roman" w:hAnsi="Times New Roman" w:cs="Times New Roman"/>
                <w:sz w:val="24"/>
                <w:szCs w:val="24"/>
              </w:rPr>
              <w:t xml:space="preserve"> </w:t>
            </w:r>
            <w:r w:rsidR="00D47B7F" w:rsidRPr="00B61EA4">
              <w:rPr>
                <w:rFonts w:ascii="Times New Roman" w:hAnsi="Times New Roman" w:cs="Times New Roman"/>
                <w:sz w:val="24"/>
                <w:szCs w:val="24"/>
              </w:rPr>
              <w:t xml:space="preserve">от </w:t>
            </w:r>
            <w:r w:rsidR="00883ED6">
              <w:rPr>
                <w:rFonts w:ascii="Times New Roman" w:hAnsi="Times New Roman" w:cs="Times New Roman"/>
                <w:sz w:val="24"/>
                <w:szCs w:val="24"/>
              </w:rPr>
              <w:t>11.07</w:t>
            </w:r>
            <w:r w:rsidR="00C832D1" w:rsidRPr="00B61EA4">
              <w:rPr>
                <w:rFonts w:ascii="Times New Roman" w:hAnsi="Times New Roman" w:cs="Times New Roman"/>
                <w:sz w:val="24"/>
                <w:szCs w:val="24"/>
              </w:rPr>
              <w:t>.2018</w:t>
            </w:r>
            <w:r w:rsidR="00D47B7F" w:rsidRPr="00B61EA4">
              <w:rPr>
                <w:rFonts w:ascii="Times New Roman" w:hAnsi="Times New Roman" w:cs="Times New Roman"/>
                <w:sz w:val="24"/>
                <w:szCs w:val="24"/>
              </w:rPr>
              <w:t xml:space="preserve"> № </w:t>
            </w:r>
            <w:r w:rsidR="00883ED6">
              <w:rPr>
                <w:rFonts w:ascii="Times New Roman" w:hAnsi="Times New Roman" w:cs="Times New Roman"/>
                <w:sz w:val="24"/>
                <w:szCs w:val="24"/>
              </w:rPr>
              <w:t>500</w:t>
            </w:r>
            <w:r w:rsidR="00C4130A" w:rsidRPr="00B61EA4">
              <w:rPr>
                <w:rFonts w:ascii="Times New Roman" w:hAnsi="Times New Roman" w:cs="Times New Roman"/>
                <w:sz w:val="24"/>
                <w:szCs w:val="24"/>
              </w:rPr>
              <w:t>р</w:t>
            </w:r>
          </w:p>
        </w:tc>
      </w:tr>
      <w:tr w:rsidR="00B61EA4" w:rsidRPr="00B61EA4" w:rsidTr="00A41155">
        <w:trPr>
          <w:trHeight w:val="1200"/>
          <w:tblCellSpacing w:w="5" w:type="nil"/>
        </w:trPr>
        <w:tc>
          <w:tcPr>
            <w:tcW w:w="3000" w:type="dxa"/>
            <w:tcBorders>
              <w:top w:val="single" w:sz="4" w:space="0" w:color="auto"/>
              <w:left w:val="single" w:sz="4" w:space="0" w:color="auto"/>
              <w:bottom w:val="single" w:sz="4" w:space="0" w:color="auto"/>
              <w:right w:val="single" w:sz="4" w:space="0" w:color="auto"/>
            </w:tcBorders>
          </w:tcPr>
          <w:p w:rsidR="006974C7" w:rsidRPr="00B61EA4"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Заказчик </w:t>
            </w:r>
            <w:r w:rsidR="00F36233">
              <w:t xml:space="preserve"> </w:t>
            </w:r>
            <w:r w:rsidR="00F36233" w:rsidRPr="00F36233">
              <w:rPr>
                <w:rFonts w:ascii="Times New Roman" w:hAnsi="Times New Roman" w:cs="Times New Roman"/>
                <w:sz w:val="24"/>
                <w:szCs w:val="24"/>
              </w:rPr>
              <w:t xml:space="preserve">муниципальной программы </w:t>
            </w:r>
            <w:r w:rsidRPr="00B61EA4">
              <w:rPr>
                <w:rFonts w:ascii="Times New Roman" w:hAnsi="Times New Roman" w:cs="Times New Roman"/>
                <w:sz w:val="24"/>
                <w:szCs w:val="24"/>
              </w:rPr>
              <w:t xml:space="preserve">    </w:t>
            </w:r>
            <w:r w:rsidRPr="00B61EA4">
              <w:rPr>
                <w:rFonts w:ascii="Times New Roman" w:hAnsi="Times New Roman" w:cs="Times New Roman"/>
                <w:sz w:val="24"/>
                <w:szCs w:val="24"/>
              </w:rPr>
              <w:br/>
            </w:r>
            <w:r w:rsidRPr="00B61EA4">
              <w:rPr>
                <w:rFonts w:ascii="Times New Roman" w:hAnsi="Times New Roman" w:cs="Times New Roman"/>
                <w:sz w:val="24"/>
                <w:szCs w:val="24"/>
              </w:rPr>
              <w:br/>
            </w:r>
            <w:r w:rsidRPr="00B61EA4">
              <w:rPr>
                <w:rFonts w:ascii="Times New Roman" w:hAnsi="Times New Roman" w:cs="Times New Roman"/>
                <w:sz w:val="24"/>
                <w:szCs w:val="24"/>
              </w:rPr>
              <w:br/>
              <w:t xml:space="preserve">Заказчик-координатор   </w:t>
            </w:r>
            <w:r w:rsidRPr="00B61EA4">
              <w:rPr>
                <w:rFonts w:ascii="Times New Roman" w:hAnsi="Times New Roman" w:cs="Times New Roman"/>
                <w:sz w:val="24"/>
                <w:szCs w:val="24"/>
              </w:rPr>
              <w:br/>
            </w:r>
            <w:r w:rsidR="00F36233">
              <w:rPr>
                <w:rFonts w:ascii="Times New Roman" w:hAnsi="Times New Roman" w:cs="Times New Roman"/>
                <w:sz w:val="24"/>
                <w:szCs w:val="24"/>
              </w:rPr>
              <w:t>муниципальной п</w:t>
            </w:r>
            <w:r w:rsidR="00F36233" w:rsidRPr="00B61EA4">
              <w:rPr>
                <w:rFonts w:ascii="Times New Roman" w:hAnsi="Times New Roman" w:cs="Times New Roman"/>
                <w:sz w:val="24"/>
                <w:szCs w:val="24"/>
              </w:rPr>
              <w:t xml:space="preserve">рограммы </w:t>
            </w:r>
            <w:r w:rsidRPr="00B61EA4">
              <w:rPr>
                <w:rFonts w:ascii="Times New Roman" w:hAnsi="Times New Roman" w:cs="Times New Roman"/>
                <w:sz w:val="24"/>
                <w:szCs w:val="24"/>
              </w:rPr>
              <w:t xml:space="preserve">              </w:t>
            </w:r>
          </w:p>
        </w:tc>
        <w:tc>
          <w:tcPr>
            <w:tcW w:w="6431" w:type="dxa"/>
            <w:tcBorders>
              <w:top w:val="single" w:sz="4" w:space="0" w:color="auto"/>
              <w:left w:val="single" w:sz="4" w:space="0" w:color="auto"/>
              <w:bottom w:val="single" w:sz="4" w:space="0" w:color="auto"/>
              <w:right w:val="single" w:sz="4" w:space="0" w:color="auto"/>
            </w:tcBorders>
          </w:tcPr>
          <w:p w:rsidR="008921AB" w:rsidRPr="00B61EA4" w:rsidRDefault="00955F15" w:rsidP="00955F15">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6974C7" w:rsidRPr="00B61EA4">
              <w:rPr>
                <w:rFonts w:ascii="Times New Roman" w:hAnsi="Times New Roman" w:cs="Times New Roman"/>
                <w:sz w:val="24"/>
                <w:szCs w:val="24"/>
              </w:rPr>
              <w:t>Администрация муниципального района «Заполярный район»</w:t>
            </w:r>
            <w:r w:rsidR="008921AB" w:rsidRPr="00B61EA4">
              <w:rPr>
                <w:rFonts w:ascii="Times New Roman" w:hAnsi="Times New Roman" w:cs="Times New Roman"/>
                <w:sz w:val="24"/>
                <w:szCs w:val="24"/>
              </w:rPr>
              <w:t xml:space="preserve"> </w:t>
            </w:r>
            <w:r w:rsidR="00C75FAD">
              <w:rPr>
                <w:rFonts w:ascii="Times New Roman" w:hAnsi="Times New Roman" w:cs="Times New Roman"/>
                <w:sz w:val="24"/>
                <w:szCs w:val="24"/>
              </w:rPr>
              <w:t xml:space="preserve">НАО </w:t>
            </w:r>
            <w:r w:rsidR="008921AB" w:rsidRPr="00B61EA4">
              <w:rPr>
                <w:rFonts w:ascii="Times New Roman" w:hAnsi="Times New Roman" w:cs="Times New Roman"/>
                <w:sz w:val="24"/>
                <w:szCs w:val="24"/>
              </w:rPr>
              <w:t>(далее – Ад</w:t>
            </w:r>
            <w:r w:rsidR="00C832D1" w:rsidRPr="00B61EA4">
              <w:rPr>
                <w:rFonts w:ascii="Times New Roman" w:hAnsi="Times New Roman" w:cs="Times New Roman"/>
                <w:sz w:val="24"/>
                <w:szCs w:val="24"/>
              </w:rPr>
              <w:t>министрация Заполярного района).</w:t>
            </w:r>
          </w:p>
          <w:p w:rsidR="00D47B7F" w:rsidRPr="00B61EA4" w:rsidRDefault="00D47B7F" w:rsidP="00C135A2">
            <w:pPr>
              <w:widowControl w:val="0"/>
              <w:autoSpaceDE w:val="0"/>
              <w:autoSpaceDN w:val="0"/>
              <w:adjustRightInd w:val="0"/>
              <w:spacing w:after="0" w:line="240" w:lineRule="auto"/>
              <w:jc w:val="both"/>
              <w:rPr>
                <w:rFonts w:ascii="Times New Roman" w:hAnsi="Times New Roman" w:cs="Times New Roman"/>
                <w:sz w:val="24"/>
                <w:szCs w:val="24"/>
              </w:rPr>
            </w:pPr>
          </w:p>
          <w:p w:rsidR="006C712F" w:rsidRPr="00B61EA4" w:rsidRDefault="00955F15" w:rsidP="00955F15">
            <w:pPr>
              <w:pStyle w:val="a3"/>
              <w:widowControl w:val="0"/>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C832D1" w:rsidRPr="00B61EA4">
              <w:rPr>
                <w:rFonts w:ascii="Times New Roman" w:hAnsi="Times New Roman" w:cs="Times New Roman"/>
                <w:sz w:val="24"/>
                <w:szCs w:val="24"/>
              </w:rPr>
              <w:t>Сектор</w:t>
            </w:r>
            <w:r w:rsidR="006C712F" w:rsidRPr="00B61EA4">
              <w:rPr>
                <w:rFonts w:ascii="Times New Roman" w:hAnsi="Times New Roman" w:cs="Times New Roman"/>
                <w:sz w:val="24"/>
                <w:szCs w:val="24"/>
              </w:rPr>
              <w:t xml:space="preserve"> ГО и ЧС, охраны общественного порядка, м</w:t>
            </w:r>
            <w:r w:rsidR="006E6E4B">
              <w:rPr>
                <w:rFonts w:ascii="Times New Roman" w:hAnsi="Times New Roman" w:cs="Times New Roman"/>
                <w:sz w:val="24"/>
                <w:szCs w:val="24"/>
              </w:rPr>
              <w:t>обилизационной работы</w:t>
            </w:r>
            <w:r w:rsidR="006C712F" w:rsidRPr="00B61EA4">
              <w:rPr>
                <w:rFonts w:ascii="Times New Roman" w:hAnsi="Times New Roman" w:cs="Times New Roman"/>
                <w:sz w:val="24"/>
                <w:szCs w:val="24"/>
              </w:rPr>
              <w:t xml:space="preserve"> Администрации Заполярного района</w:t>
            </w:r>
            <w:r w:rsidR="00C832D1" w:rsidRPr="00B61EA4">
              <w:rPr>
                <w:rFonts w:ascii="Times New Roman" w:hAnsi="Times New Roman" w:cs="Times New Roman"/>
                <w:sz w:val="24"/>
                <w:szCs w:val="24"/>
              </w:rPr>
              <w:t>.</w:t>
            </w:r>
          </w:p>
        </w:tc>
      </w:tr>
      <w:tr w:rsidR="00B61EA4" w:rsidRPr="00B61EA4" w:rsidTr="000563D1">
        <w:trPr>
          <w:tblCellSpacing w:w="5" w:type="nil"/>
        </w:trPr>
        <w:tc>
          <w:tcPr>
            <w:tcW w:w="3000" w:type="dxa"/>
            <w:tcBorders>
              <w:left w:val="single" w:sz="4" w:space="0" w:color="auto"/>
              <w:bottom w:val="single" w:sz="4" w:space="0" w:color="auto"/>
              <w:right w:val="single" w:sz="4" w:space="0" w:color="auto"/>
            </w:tcBorders>
          </w:tcPr>
          <w:p w:rsidR="006974C7" w:rsidRPr="00B61EA4" w:rsidRDefault="006974C7"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Цель </w:t>
            </w:r>
            <w:r w:rsidR="00F36233">
              <w:t xml:space="preserve"> </w:t>
            </w:r>
            <w:r w:rsidR="00F36233" w:rsidRPr="00F36233">
              <w:rPr>
                <w:rFonts w:ascii="Times New Roman" w:hAnsi="Times New Roman" w:cs="Times New Roman"/>
                <w:sz w:val="24"/>
                <w:szCs w:val="24"/>
              </w:rPr>
              <w:t xml:space="preserve">муниципальной программы </w:t>
            </w:r>
            <w:r w:rsidRPr="00B61EA4">
              <w:rPr>
                <w:rFonts w:ascii="Times New Roman" w:hAnsi="Times New Roman" w:cs="Times New Roman"/>
                <w:sz w:val="24"/>
                <w:szCs w:val="24"/>
              </w:rPr>
              <w:t xml:space="preserve">         </w:t>
            </w:r>
          </w:p>
        </w:tc>
        <w:tc>
          <w:tcPr>
            <w:tcW w:w="6431" w:type="dxa"/>
            <w:tcBorders>
              <w:left w:val="single" w:sz="4" w:space="0" w:color="auto"/>
              <w:bottom w:val="single" w:sz="4" w:space="0" w:color="auto"/>
              <w:right w:val="single" w:sz="4" w:space="0" w:color="auto"/>
            </w:tcBorders>
            <w:shd w:val="clear" w:color="auto" w:fill="auto"/>
          </w:tcPr>
          <w:p w:rsidR="00F36233" w:rsidRDefault="00955F15" w:rsidP="00E356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E0EEB">
              <w:rPr>
                <w:rFonts w:ascii="Times New Roman" w:hAnsi="Times New Roman" w:cs="Times New Roman"/>
                <w:sz w:val="24"/>
                <w:szCs w:val="24"/>
              </w:rPr>
              <w:t>О</w:t>
            </w:r>
            <w:r w:rsidR="00DB23F7" w:rsidRPr="00B61EA4">
              <w:rPr>
                <w:rFonts w:ascii="Times New Roman" w:hAnsi="Times New Roman" w:cs="Times New Roman"/>
                <w:sz w:val="24"/>
                <w:szCs w:val="24"/>
              </w:rPr>
              <w:t>бучение населения в области гражданской обороны, способам защиты и действиям в чрезвычайных ситуациях;</w:t>
            </w:r>
          </w:p>
          <w:p w:rsidR="00DB23F7" w:rsidRPr="00B61EA4" w:rsidRDefault="00955F15" w:rsidP="00E356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w:t>
            </w:r>
            <w:r w:rsidR="00DB23F7" w:rsidRPr="00B61EA4">
              <w:rPr>
                <w:rFonts w:ascii="Times New Roman" w:hAnsi="Times New Roman" w:cs="Times New Roman"/>
                <w:sz w:val="24"/>
                <w:szCs w:val="24"/>
              </w:rPr>
              <w:t>организация профилактической и информационно-пропагандистской работы;</w:t>
            </w:r>
          </w:p>
          <w:p w:rsidR="00200EA0" w:rsidRPr="00B61EA4" w:rsidRDefault="00200EA0" w:rsidP="00E356B2">
            <w:pPr>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 xml:space="preserve">- </w:t>
            </w:r>
            <w:r w:rsidR="00955F15">
              <w:rPr>
                <w:rFonts w:ascii="Times New Roman" w:hAnsi="Times New Roman" w:cs="Times New Roman"/>
                <w:sz w:val="24"/>
                <w:szCs w:val="24"/>
              </w:rPr>
              <w:t xml:space="preserve"> </w:t>
            </w:r>
            <w:r w:rsidRPr="00B61EA4">
              <w:rPr>
                <w:rFonts w:ascii="Times New Roman" w:hAnsi="Times New Roman" w:cs="Times New Roman"/>
                <w:sz w:val="24"/>
                <w:szCs w:val="24"/>
              </w:rPr>
              <w:t>обеспечение безопасности на водных объектах;</w:t>
            </w:r>
          </w:p>
          <w:p w:rsidR="00DB23F7" w:rsidRPr="00B61EA4" w:rsidRDefault="00200EA0" w:rsidP="00E356B2">
            <w:pPr>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 xml:space="preserve">- </w:t>
            </w:r>
            <w:r w:rsidR="00955F15">
              <w:rPr>
                <w:rFonts w:ascii="Times New Roman" w:hAnsi="Times New Roman" w:cs="Times New Roman"/>
                <w:sz w:val="24"/>
                <w:szCs w:val="24"/>
              </w:rPr>
              <w:t xml:space="preserve"> </w:t>
            </w:r>
            <w:r w:rsidRPr="00B61EA4">
              <w:rPr>
                <w:rFonts w:ascii="Times New Roman" w:hAnsi="Times New Roman" w:cs="Times New Roman"/>
                <w:sz w:val="24"/>
                <w:szCs w:val="24"/>
              </w:rPr>
              <w:t>создание резервов материальных ресурсов;</w:t>
            </w:r>
          </w:p>
          <w:p w:rsidR="00200EA0" w:rsidRPr="00B61EA4" w:rsidRDefault="00DB23F7" w:rsidP="00E356B2">
            <w:pPr>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 обеспечение безопасности населения и территории при возникновении чрезвычайных ситуаций природного и техногенного характера, последовательное снижение рисков возникновения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Заполярного района;</w:t>
            </w:r>
          </w:p>
          <w:p w:rsidR="00200EA0" w:rsidRPr="00B61EA4" w:rsidRDefault="00200EA0" w:rsidP="00E356B2">
            <w:pPr>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 антитеррористическая защищенность мест массового пребывания людей, социально значимых объектов и объектов жизнеобеспечения населения;</w:t>
            </w:r>
          </w:p>
          <w:p w:rsidR="00DB6718" w:rsidRPr="00B61EA4" w:rsidRDefault="00200EA0" w:rsidP="00E356B2">
            <w:pPr>
              <w:spacing w:after="0" w:line="240" w:lineRule="auto"/>
              <w:jc w:val="both"/>
              <w:rPr>
                <w:rFonts w:ascii="Times New Roman" w:hAnsi="Times New Roman" w:cs="Times New Roman"/>
                <w:sz w:val="24"/>
                <w:szCs w:val="24"/>
              </w:rPr>
            </w:pPr>
            <w:r w:rsidRPr="00B61EA4">
              <w:rPr>
                <w:rFonts w:ascii="Times New Roman" w:hAnsi="Times New Roman" w:cs="Times New Roman"/>
                <w:sz w:val="24"/>
                <w:szCs w:val="24"/>
              </w:rPr>
              <w:t xml:space="preserve"> - профилактика правонарушений на территории городского и сельских поселений Заполярного района.</w:t>
            </w:r>
          </w:p>
        </w:tc>
      </w:tr>
      <w:tr w:rsidR="00B61EA4" w:rsidRPr="00B61EA4" w:rsidTr="00A41155">
        <w:trPr>
          <w:tblCellSpacing w:w="5" w:type="nil"/>
        </w:trPr>
        <w:tc>
          <w:tcPr>
            <w:tcW w:w="3000" w:type="dxa"/>
            <w:tcBorders>
              <w:left w:val="single" w:sz="4" w:space="0" w:color="auto"/>
              <w:bottom w:val="single" w:sz="4" w:space="0" w:color="auto"/>
              <w:right w:val="single" w:sz="4" w:space="0" w:color="auto"/>
            </w:tcBorders>
          </w:tcPr>
          <w:p w:rsidR="00200EA0" w:rsidRPr="00B61EA4" w:rsidRDefault="00200EA0"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Задачи </w:t>
            </w:r>
            <w:r w:rsidR="00F36233">
              <w:rPr>
                <w:rFonts w:ascii="Times New Roman" w:hAnsi="Times New Roman" w:cs="Times New Roman"/>
                <w:sz w:val="24"/>
                <w:szCs w:val="24"/>
              </w:rPr>
              <w:t xml:space="preserve"> муниципальной </w:t>
            </w:r>
            <w:r w:rsidR="00F36233">
              <w:rPr>
                <w:rFonts w:ascii="Times New Roman" w:hAnsi="Times New Roman" w:cs="Times New Roman"/>
                <w:sz w:val="24"/>
                <w:szCs w:val="24"/>
              </w:rPr>
              <w:lastRenderedPageBreak/>
              <w:t>п</w:t>
            </w:r>
            <w:r w:rsidR="00F36233" w:rsidRPr="00B61EA4">
              <w:rPr>
                <w:rFonts w:ascii="Times New Roman" w:hAnsi="Times New Roman" w:cs="Times New Roman"/>
                <w:sz w:val="24"/>
                <w:szCs w:val="24"/>
              </w:rPr>
              <w:t xml:space="preserve">рограммы </w:t>
            </w:r>
            <w:r w:rsidRPr="00B61EA4">
              <w:rPr>
                <w:rFonts w:ascii="Times New Roman" w:hAnsi="Times New Roman" w:cs="Times New Roman"/>
                <w:sz w:val="24"/>
                <w:szCs w:val="24"/>
              </w:rPr>
              <w:t xml:space="preserve">      </w:t>
            </w:r>
          </w:p>
        </w:tc>
        <w:tc>
          <w:tcPr>
            <w:tcW w:w="6431" w:type="dxa"/>
            <w:tcBorders>
              <w:left w:val="single" w:sz="4" w:space="0" w:color="auto"/>
              <w:bottom w:val="single" w:sz="4" w:space="0" w:color="auto"/>
              <w:right w:val="single" w:sz="4" w:space="0" w:color="auto"/>
            </w:tcBorders>
          </w:tcPr>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lastRenderedPageBreak/>
              <w:t xml:space="preserve">- Создание условий для обучения населения способам и </w:t>
            </w:r>
            <w:r w:rsidRPr="006A1D04">
              <w:rPr>
                <w:rFonts w:ascii="Times New Roman" w:hAnsi="Times New Roman" w:cs="Times New Roman"/>
                <w:sz w:val="24"/>
                <w:szCs w:val="24"/>
              </w:rPr>
              <w:lastRenderedPageBreak/>
              <w:t>действиям в экстремальных ситуациях;</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организация профилактической и информационно-пропагандистской работы;</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создание условий для предотвращения гибели людей на водных объектах;</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приобретение резерва материально-технических средств, создание условий для хранения, использования и восполнения резервов материальных ресурсов;</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xml:space="preserve">- предупреждение чрезвычайных ситуаций и ликвидация их последствий, которые могут привести к гибели или </w:t>
            </w:r>
            <w:proofErr w:type="spellStart"/>
            <w:r w:rsidRPr="006A1D04">
              <w:rPr>
                <w:rFonts w:ascii="Times New Roman" w:hAnsi="Times New Roman" w:cs="Times New Roman"/>
                <w:sz w:val="24"/>
                <w:szCs w:val="24"/>
              </w:rPr>
              <w:t>травмированию</w:t>
            </w:r>
            <w:proofErr w:type="spellEnd"/>
            <w:r w:rsidRPr="006A1D04">
              <w:rPr>
                <w:rFonts w:ascii="Times New Roman" w:hAnsi="Times New Roman" w:cs="Times New Roman"/>
                <w:sz w:val="24"/>
                <w:szCs w:val="24"/>
              </w:rPr>
              <w:t xml:space="preserve"> населения, нарушению функционирования систем жизнеобеспечения населения;</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повышение антитеррористической защищенности мест массового пребывания людей, социально-значимых объектов и объектов жизнеобеспечения населения;</w:t>
            </w:r>
          </w:p>
          <w:p w:rsidR="006A1D04" w:rsidRPr="006A1D0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создание условий для функционирования системы профилактики правонарушений на территории городского и сельских поселений Заполярного района;</w:t>
            </w:r>
          </w:p>
          <w:p w:rsidR="00200EA0" w:rsidRPr="00B61EA4" w:rsidRDefault="006A1D04" w:rsidP="006A1D04">
            <w:pPr>
              <w:spacing w:after="0" w:line="240" w:lineRule="auto"/>
              <w:jc w:val="both"/>
              <w:rPr>
                <w:rFonts w:ascii="Times New Roman" w:hAnsi="Times New Roman" w:cs="Times New Roman"/>
                <w:sz w:val="24"/>
                <w:szCs w:val="24"/>
              </w:rPr>
            </w:pPr>
            <w:r w:rsidRPr="006A1D04">
              <w:rPr>
                <w:rFonts w:ascii="Times New Roman" w:hAnsi="Times New Roman" w:cs="Times New Roman"/>
                <w:sz w:val="24"/>
                <w:szCs w:val="24"/>
              </w:rPr>
              <w:t>- создание условий для укрепления пожарной безопасности в Заполярном районе.</w:t>
            </w:r>
          </w:p>
        </w:tc>
      </w:tr>
      <w:tr w:rsidR="00B33590" w:rsidRPr="00B61EA4" w:rsidTr="00A41155">
        <w:trPr>
          <w:tblCellSpacing w:w="5" w:type="nil"/>
        </w:trPr>
        <w:tc>
          <w:tcPr>
            <w:tcW w:w="3000" w:type="dxa"/>
            <w:tcBorders>
              <w:left w:val="single" w:sz="4" w:space="0" w:color="auto"/>
              <w:bottom w:val="single" w:sz="4" w:space="0" w:color="auto"/>
              <w:right w:val="single" w:sz="4" w:space="0" w:color="auto"/>
            </w:tcBorders>
          </w:tcPr>
          <w:p w:rsidR="00B33590" w:rsidRPr="00B33590" w:rsidRDefault="00B33590" w:rsidP="00B33590">
            <w:pPr>
              <w:widowControl w:val="0"/>
              <w:rPr>
                <w:rFonts w:ascii="Times New Roman" w:eastAsia="Calibri" w:hAnsi="Times New Roman" w:cs="Times New Roman"/>
                <w:sz w:val="24"/>
                <w:szCs w:val="24"/>
              </w:rPr>
            </w:pPr>
            <w:r w:rsidRPr="00B33590">
              <w:rPr>
                <w:rFonts w:ascii="Times New Roman" w:eastAsia="Calibri" w:hAnsi="Times New Roman" w:cs="Times New Roman"/>
                <w:sz w:val="24"/>
                <w:szCs w:val="24"/>
              </w:rPr>
              <w:lastRenderedPageBreak/>
              <w:t>Целевые показатели</w:t>
            </w:r>
          </w:p>
        </w:tc>
        <w:tc>
          <w:tcPr>
            <w:tcW w:w="6431" w:type="dxa"/>
            <w:tcBorders>
              <w:left w:val="single" w:sz="4" w:space="0" w:color="auto"/>
              <w:bottom w:val="single" w:sz="4" w:space="0" w:color="auto"/>
              <w:right w:val="single" w:sz="4" w:space="0" w:color="auto"/>
            </w:tcBorders>
          </w:tcPr>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xml:space="preserve">- Численность неработающего населения, прошедшего </w:t>
            </w:r>
            <w:proofErr w:type="gramStart"/>
            <w:r w:rsidRPr="00E05B02">
              <w:rPr>
                <w:rFonts w:ascii="Times New Roman" w:eastAsia="Calibri" w:hAnsi="Times New Roman" w:cs="Times New Roman"/>
                <w:sz w:val="24"/>
                <w:szCs w:val="24"/>
              </w:rPr>
              <w:t>обучение по вопросам</w:t>
            </w:r>
            <w:proofErr w:type="gramEnd"/>
            <w:r w:rsidRPr="00E05B02">
              <w:rPr>
                <w:rFonts w:ascii="Times New Roman" w:eastAsia="Calibri" w:hAnsi="Times New Roman" w:cs="Times New Roman"/>
                <w:sz w:val="24"/>
                <w:szCs w:val="24"/>
              </w:rPr>
              <w:t xml:space="preserve"> ГО и ЧС;        </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xml:space="preserve">- количество тиражей печатных изданий, баннеров, направленных на   профилактическую и информационно-пропагандистскую работу; </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xml:space="preserve"> -  количество погибшего, травмированного населения на водных объектах в местах массового отдыха населения;</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объем созданного резерва материальных ресурсов для предупреждения ЧС;</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количество погибшего, травмированного населения при ЧС;</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количество муниципальных образований</w:t>
            </w:r>
            <w:r w:rsidR="00C75FAD">
              <w:rPr>
                <w:rFonts w:ascii="Times New Roman" w:eastAsia="Calibri" w:hAnsi="Times New Roman" w:cs="Times New Roman"/>
                <w:sz w:val="24"/>
                <w:szCs w:val="24"/>
              </w:rPr>
              <w:t xml:space="preserve"> и сельских поселений</w:t>
            </w:r>
            <w:r w:rsidRPr="00E05B02">
              <w:rPr>
                <w:rFonts w:ascii="Times New Roman" w:eastAsia="Calibri" w:hAnsi="Times New Roman" w:cs="Times New Roman"/>
                <w:sz w:val="24"/>
                <w:szCs w:val="24"/>
              </w:rPr>
              <w:t xml:space="preserve"> Ненецкого автономного округа, расположенных на территории Заполярного района, охваченных муниципальной системой оповещения Заполярного района;</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количество муниципальных образований</w:t>
            </w:r>
            <w:r w:rsidR="00C75FAD">
              <w:rPr>
                <w:rFonts w:ascii="Times New Roman" w:eastAsia="Calibri" w:hAnsi="Times New Roman" w:cs="Times New Roman"/>
                <w:sz w:val="24"/>
                <w:szCs w:val="24"/>
              </w:rPr>
              <w:t xml:space="preserve"> и сельских поселений</w:t>
            </w:r>
            <w:r w:rsidRPr="00E05B02">
              <w:rPr>
                <w:rFonts w:ascii="Times New Roman" w:eastAsia="Calibri" w:hAnsi="Times New Roman" w:cs="Times New Roman"/>
                <w:sz w:val="24"/>
                <w:szCs w:val="24"/>
              </w:rPr>
              <w:t xml:space="preserve"> Ненецкого автономного округа, расположенных на территории Заполярного района, в которых осуществляется поддержание в постоянной готовности муниципальной системы оповещения Заполярного района и которые находятся в рабочем состоянии;</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xml:space="preserve">-   доля нахождения в работоспособном состоянии системы </w:t>
            </w:r>
            <w:r w:rsidRPr="00E05B02">
              <w:rPr>
                <w:rFonts w:ascii="Times New Roman" w:eastAsia="Calibri" w:hAnsi="Times New Roman" w:cs="Times New Roman"/>
                <w:sz w:val="24"/>
                <w:szCs w:val="24"/>
              </w:rPr>
              <w:lastRenderedPageBreak/>
              <w:t>оповещения муниципального района «Заполярный район» в отчетном периоде;</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количество муниципальных образований</w:t>
            </w:r>
            <w:r w:rsidR="00C75FAD">
              <w:rPr>
                <w:rFonts w:ascii="Times New Roman" w:eastAsia="Calibri" w:hAnsi="Times New Roman" w:cs="Times New Roman"/>
                <w:sz w:val="24"/>
                <w:szCs w:val="24"/>
              </w:rPr>
              <w:t xml:space="preserve"> и сельских поселений Ненецкого автономного округа</w:t>
            </w:r>
            <w:r w:rsidRPr="00E05B02">
              <w:rPr>
                <w:rFonts w:ascii="Times New Roman" w:eastAsia="Calibri" w:hAnsi="Times New Roman" w:cs="Times New Roman"/>
                <w:sz w:val="24"/>
                <w:szCs w:val="24"/>
              </w:rPr>
              <w:t>, расположенных на территории Заполярного района, в  которых социально значимые объекты (места массового пребывания людей) оборудованы техническими средствами защиты антитеррористической направленности;</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количество муниципальных образований</w:t>
            </w:r>
            <w:r w:rsidR="00C75FAD">
              <w:t xml:space="preserve"> </w:t>
            </w:r>
            <w:r w:rsidR="00C75FAD" w:rsidRPr="00C75FAD">
              <w:rPr>
                <w:rFonts w:ascii="Times New Roman" w:eastAsia="Calibri" w:hAnsi="Times New Roman" w:cs="Times New Roman"/>
                <w:sz w:val="24"/>
                <w:szCs w:val="24"/>
              </w:rPr>
              <w:t>и сельских поселений Ненецкого автономного округа</w:t>
            </w:r>
            <w:r w:rsidRPr="00E05B02">
              <w:rPr>
                <w:rFonts w:ascii="Times New Roman" w:eastAsia="Calibri" w:hAnsi="Times New Roman" w:cs="Times New Roman"/>
                <w:sz w:val="24"/>
                <w:szCs w:val="24"/>
              </w:rPr>
              <w:t>, расположенных на территории Заполярного района, в  которых осуществляется техническое обслуживание и планово-предупредительный ремонт технических средств защиты антитеррористической направленности социально значимых объектов (места массового пребывания людей);</w:t>
            </w:r>
          </w:p>
          <w:p w:rsidR="00E05B02" w:rsidRP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количество муниципальных образований</w:t>
            </w:r>
            <w:r w:rsidR="00C75FAD">
              <w:rPr>
                <w:rFonts w:ascii="Times New Roman" w:eastAsia="Calibri" w:hAnsi="Times New Roman" w:cs="Times New Roman"/>
                <w:sz w:val="24"/>
                <w:szCs w:val="24"/>
              </w:rPr>
              <w:t xml:space="preserve"> и сельских поселений</w:t>
            </w:r>
            <w:r w:rsidRPr="00E05B02">
              <w:rPr>
                <w:rFonts w:ascii="Times New Roman" w:eastAsia="Calibri" w:hAnsi="Times New Roman" w:cs="Times New Roman"/>
                <w:sz w:val="24"/>
                <w:szCs w:val="24"/>
              </w:rPr>
              <w:t xml:space="preserve"> </w:t>
            </w:r>
            <w:r w:rsidR="00C75FAD">
              <w:t xml:space="preserve"> </w:t>
            </w:r>
            <w:r w:rsidR="00C75FAD" w:rsidRPr="00C75FAD">
              <w:rPr>
                <w:rFonts w:ascii="Times New Roman" w:eastAsia="Calibri" w:hAnsi="Times New Roman" w:cs="Times New Roman"/>
                <w:sz w:val="24"/>
                <w:szCs w:val="24"/>
              </w:rPr>
              <w:t>Ненецкого автономного округа, расположенных на территории Заполярного района,</w:t>
            </w:r>
            <w:r w:rsidRPr="00E05B02">
              <w:rPr>
                <w:rFonts w:ascii="Times New Roman" w:eastAsia="Calibri" w:hAnsi="Times New Roman" w:cs="Times New Roman"/>
                <w:sz w:val="24"/>
                <w:szCs w:val="24"/>
              </w:rPr>
              <w:t xml:space="preserve"> которым оказывается поддержка на выплаты денежного поощрения членам добровольных народных дружин, участвующим в охране общественного порядка;</w:t>
            </w:r>
          </w:p>
          <w:p w:rsidR="00E05B02" w:rsidRDefault="00E05B02" w:rsidP="00E05B02">
            <w:pPr>
              <w:spacing w:line="240" w:lineRule="auto"/>
              <w:jc w:val="both"/>
              <w:rPr>
                <w:rFonts w:ascii="Times New Roman" w:eastAsia="Calibri" w:hAnsi="Times New Roman" w:cs="Times New Roman"/>
                <w:sz w:val="24"/>
                <w:szCs w:val="24"/>
              </w:rPr>
            </w:pPr>
            <w:r w:rsidRPr="00E05B02">
              <w:rPr>
                <w:rFonts w:ascii="Times New Roman" w:eastAsia="Calibri" w:hAnsi="Times New Roman" w:cs="Times New Roman"/>
                <w:sz w:val="24"/>
                <w:szCs w:val="24"/>
              </w:rPr>
              <w:t xml:space="preserve">-  </w:t>
            </w:r>
            <w:r w:rsidR="00C75FAD">
              <w:t xml:space="preserve"> </w:t>
            </w:r>
            <w:r w:rsidR="00C75FAD" w:rsidRPr="00C75FAD">
              <w:rPr>
                <w:rFonts w:ascii="Times New Roman" w:eastAsia="Calibri" w:hAnsi="Times New Roman" w:cs="Times New Roman"/>
                <w:sz w:val="24"/>
                <w:szCs w:val="24"/>
              </w:rPr>
              <w:t>количество муниципальных образований и сельских поселений  Ненецкого автономного округа, расположенных на территории Заполярного района</w:t>
            </w:r>
            <w:r w:rsidRPr="00E05B02">
              <w:rPr>
                <w:rFonts w:ascii="Times New Roman" w:eastAsia="Calibri" w:hAnsi="Times New Roman" w:cs="Times New Roman"/>
                <w:sz w:val="24"/>
                <w:szCs w:val="24"/>
              </w:rPr>
              <w:t>, в  которых муниципальный жилой фонд оборудован противопожар</w:t>
            </w:r>
            <w:r>
              <w:rPr>
                <w:rFonts w:ascii="Times New Roman" w:eastAsia="Calibri" w:hAnsi="Times New Roman" w:cs="Times New Roman"/>
                <w:sz w:val="24"/>
                <w:szCs w:val="24"/>
              </w:rPr>
              <w:t>ными щитами или огнетушителями;</w:t>
            </w:r>
          </w:p>
          <w:p w:rsidR="00B33590" w:rsidRPr="00B33590" w:rsidRDefault="00E05B02" w:rsidP="00E05B02">
            <w:p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75FAD">
              <w:t xml:space="preserve"> </w:t>
            </w:r>
            <w:r w:rsidR="00C75FAD" w:rsidRPr="00C75FAD">
              <w:rPr>
                <w:rFonts w:ascii="Times New Roman" w:eastAsia="Calibri" w:hAnsi="Times New Roman" w:cs="Times New Roman"/>
                <w:sz w:val="24"/>
                <w:szCs w:val="24"/>
              </w:rPr>
              <w:t>количество муниципальных образований и сельских поселений  Ненецкого автономного округа, расположенных на территории Заполярного района</w:t>
            </w:r>
            <w:r w:rsidRPr="00E05B02">
              <w:rPr>
                <w:rFonts w:ascii="Times New Roman" w:eastAsia="Calibri" w:hAnsi="Times New Roman" w:cs="Times New Roman"/>
                <w:sz w:val="24"/>
                <w:szCs w:val="24"/>
              </w:rPr>
              <w:t>, которым была оказана финансовая помощь на реализацию первичных мер пожарной безопасности (нарастающим итогом).</w:t>
            </w:r>
          </w:p>
        </w:tc>
      </w:tr>
      <w:tr w:rsidR="00B61EA4" w:rsidRPr="00B61EA4" w:rsidTr="00A41155">
        <w:trPr>
          <w:trHeight w:val="600"/>
          <w:tblCellSpacing w:w="5" w:type="nil"/>
        </w:trPr>
        <w:tc>
          <w:tcPr>
            <w:tcW w:w="3000" w:type="dxa"/>
            <w:tcBorders>
              <w:left w:val="single" w:sz="4" w:space="0" w:color="auto"/>
              <w:bottom w:val="single" w:sz="4" w:space="0" w:color="auto"/>
              <w:right w:val="single" w:sz="4" w:space="0" w:color="auto"/>
            </w:tcBorders>
          </w:tcPr>
          <w:p w:rsidR="00E405AE" w:rsidRPr="00B61EA4" w:rsidRDefault="00E405AE" w:rsidP="00E405AE">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lastRenderedPageBreak/>
              <w:t>Сроки и этапы</w:t>
            </w:r>
            <w:r w:rsidRPr="00B61EA4">
              <w:rPr>
                <w:rFonts w:ascii="Times New Roman" w:hAnsi="Times New Roman" w:cs="Times New Roman"/>
                <w:sz w:val="24"/>
                <w:szCs w:val="24"/>
              </w:rPr>
              <w:br/>
              <w:t xml:space="preserve">реализации </w:t>
            </w:r>
            <w:r w:rsidR="00F36233">
              <w:t xml:space="preserve"> </w:t>
            </w:r>
            <w:r w:rsidR="00F36233" w:rsidRPr="00F36233">
              <w:rPr>
                <w:rFonts w:ascii="Times New Roman" w:hAnsi="Times New Roman" w:cs="Times New Roman"/>
                <w:sz w:val="24"/>
                <w:szCs w:val="24"/>
              </w:rPr>
              <w:t xml:space="preserve">муниципальной программы </w:t>
            </w:r>
            <w:r w:rsidRPr="00B61EA4">
              <w:rPr>
                <w:rFonts w:ascii="Times New Roman" w:hAnsi="Times New Roman" w:cs="Times New Roman"/>
                <w:sz w:val="24"/>
                <w:szCs w:val="24"/>
              </w:rPr>
              <w:t xml:space="preserve"> </w:t>
            </w:r>
          </w:p>
        </w:tc>
        <w:tc>
          <w:tcPr>
            <w:tcW w:w="6431" w:type="dxa"/>
            <w:tcBorders>
              <w:left w:val="single" w:sz="4" w:space="0" w:color="auto"/>
              <w:bottom w:val="single" w:sz="4" w:space="0" w:color="auto"/>
              <w:right w:val="single" w:sz="4" w:space="0" w:color="auto"/>
            </w:tcBorders>
          </w:tcPr>
          <w:p w:rsidR="00E405AE" w:rsidRPr="00B61EA4" w:rsidRDefault="00E405AE" w:rsidP="00E356B2">
            <w:pPr>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Программа реализуется </w:t>
            </w:r>
            <w:r w:rsidR="00955F15">
              <w:t xml:space="preserve"> </w:t>
            </w:r>
            <w:r w:rsidR="00955F15" w:rsidRPr="00955F15">
              <w:rPr>
                <w:rFonts w:ascii="Times New Roman" w:hAnsi="Times New Roman" w:cs="Times New Roman"/>
                <w:sz w:val="24"/>
                <w:szCs w:val="24"/>
              </w:rPr>
              <w:t xml:space="preserve">в один этап </w:t>
            </w:r>
            <w:r w:rsidR="006E6E4B">
              <w:rPr>
                <w:rFonts w:ascii="Times New Roman" w:hAnsi="Times New Roman" w:cs="Times New Roman"/>
                <w:sz w:val="24"/>
                <w:szCs w:val="24"/>
              </w:rPr>
              <w:t>с 2019 по 2030</w:t>
            </w:r>
            <w:r w:rsidRPr="00B61EA4">
              <w:rPr>
                <w:rFonts w:ascii="Times New Roman" w:hAnsi="Times New Roman" w:cs="Times New Roman"/>
                <w:sz w:val="24"/>
                <w:szCs w:val="24"/>
              </w:rPr>
              <w:t xml:space="preserve"> год</w:t>
            </w:r>
            <w:r w:rsidR="001F46DF">
              <w:rPr>
                <w:rFonts w:ascii="Times New Roman" w:hAnsi="Times New Roman" w:cs="Times New Roman"/>
                <w:sz w:val="24"/>
                <w:szCs w:val="24"/>
              </w:rPr>
              <w:t>ы</w:t>
            </w:r>
            <w:r w:rsidR="00201286">
              <w:rPr>
                <w:rFonts w:ascii="Times New Roman" w:hAnsi="Times New Roman" w:cs="Times New Roman"/>
                <w:sz w:val="24"/>
                <w:szCs w:val="24"/>
              </w:rPr>
              <w:t>.</w:t>
            </w:r>
          </w:p>
        </w:tc>
      </w:tr>
      <w:tr w:rsidR="00696D2C" w:rsidRPr="00B61EA4" w:rsidTr="00A41155">
        <w:trPr>
          <w:trHeight w:val="600"/>
          <w:tblCellSpacing w:w="5" w:type="nil"/>
        </w:trPr>
        <w:tc>
          <w:tcPr>
            <w:tcW w:w="3000" w:type="dxa"/>
            <w:tcBorders>
              <w:left w:val="single" w:sz="4" w:space="0" w:color="auto"/>
              <w:bottom w:val="single" w:sz="4" w:space="0" w:color="auto"/>
              <w:right w:val="single" w:sz="4" w:space="0" w:color="auto"/>
            </w:tcBorders>
          </w:tcPr>
          <w:p w:rsidR="00696D2C" w:rsidRPr="00B61EA4" w:rsidRDefault="00696D2C" w:rsidP="00E405AE">
            <w:pPr>
              <w:widowControl w:val="0"/>
              <w:autoSpaceDE w:val="0"/>
              <w:autoSpaceDN w:val="0"/>
              <w:adjustRightInd w:val="0"/>
              <w:spacing w:after="0" w:line="240" w:lineRule="auto"/>
              <w:rPr>
                <w:rFonts w:ascii="Times New Roman" w:hAnsi="Times New Roman" w:cs="Times New Roman"/>
                <w:sz w:val="24"/>
                <w:szCs w:val="24"/>
              </w:rPr>
            </w:pPr>
            <w:r w:rsidRPr="00F36233">
              <w:rPr>
                <w:rFonts w:ascii="Times New Roman" w:hAnsi="Times New Roman" w:cs="Times New Roman"/>
                <w:sz w:val="24"/>
                <w:szCs w:val="24"/>
              </w:rPr>
              <w:t>Перечень под</w:t>
            </w:r>
            <w:r w:rsidR="00F36233" w:rsidRPr="00F36233">
              <w:rPr>
                <w:rFonts w:ascii="Times New Roman" w:hAnsi="Times New Roman" w:cs="Times New Roman"/>
                <w:sz w:val="24"/>
                <w:szCs w:val="24"/>
              </w:rPr>
              <w:t>п</w:t>
            </w:r>
            <w:r w:rsidRPr="00F36233">
              <w:rPr>
                <w:rFonts w:ascii="Times New Roman" w:hAnsi="Times New Roman" w:cs="Times New Roman"/>
                <w:sz w:val="24"/>
                <w:szCs w:val="24"/>
              </w:rPr>
              <w:t>рограмм</w:t>
            </w:r>
          </w:p>
        </w:tc>
        <w:tc>
          <w:tcPr>
            <w:tcW w:w="6431" w:type="dxa"/>
            <w:tcBorders>
              <w:left w:val="single" w:sz="4" w:space="0" w:color="auto"/>
              <w:bottom w:val="single" w:sz="4" w:space="0" w:color="auto"/>
              <w:right w:val="single" w:sz="4" w:space="0" w:color="auto"/>
            </w:tcBorders>
          </w:tcPr>
          <w:p w:rsidR="00696D2C" w:rsidRPr="00B61EA4" w:rsidRDefault="00F36233" w:rsidP="00E356B2">
            <w:pPr>
              <w:spacing w:after="0" w:line="240" w:lineRule="auto"/>
              <w:rPr>
                <w:rFonts w:ascii="Times New Roman" w:hAnsi="Times New Roman" w:cs="Times New Roman"/>
                <w:sz w:val="24"/>
                <w:szCs w:val="24"/>
              </w:rPr>
            </w:pPr>
            <w:r>
              <w:rPr>
                <w:rFonts w:ascii="Times New Roman" w:hAnsi="Times New Roman" w:cs="Times New Roman"/>
                <w:sz w:val="24"/>
                <w:szCs w:val="24"/>
              </w:rPr>
              <w:t>Отсутствуе</w:t>
            </w:r>
            <w:r w:rsidR="00696D2C">
              <w:rPr>
                <w:rFonts w:ascii="Times New Roman" w:hAnsi="Times New Roman" w:cs="Times New Roman"/>
                <w:sz w:val="24"/>
                <w:szCs w:val="24"/>
              </w:rPr>
              <w:t>т.</w:t>
            </w:r>
          </w:p>
        </w:tc>
      </w:tr>
      <w:tr w:rsidR="00B61EA4" w:rsidRPr="00B61EA4" w:rsidTr="00A41155">
        <w:trPr>
          <w:trHeight w:val="600"/>
          <w:tblCellSpacing w:w="5" w:type="nil"/>
        </w:trPr>
        <w:tc>
          <w:tcPr>
            <w:tcW w:w="3000" w:type="dxa"/>
            <w:tcBorders>
              <w:left w:val="single" w:sz="4" w:space="0" w:color="auto"/>
              <w:bottom w:val="single" w:sz="4" w:space="0" w:color="auto"/>
              <w:right w:val="single" w:sz="4" w:space="0" w:color="auto"/>
            </w:tcBorders>
          </w:tcPr>
          <w:p w:rsidR="00E405AE" w:rsidRPr="00B61EA4"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t xml:space="preserve">Перечень основных мероприятий </w:t>
            </w:r>
            <w:r w:rsidR="00F36233">
              <w:t xml:space="preserve"> </w:t>
            </w:r>
            <w:r w:rsidR="00F36233" w:rsidRPr="00F36233">
              <w:rPr>
                <w:rFonts w:ascii="Times New Roman" w:hAnsi="Times New Roman" w:cs="Times New Roman"/>
                <w:sz w:val="24"/>
                <w:szCs w:val="24"/>
              </w:rPr>
              <w:t>муниципальной программы</w:t>
            </w:r>
          </w:p>
        </w:tc>
        <w:tc>
          <w:tcPr>
            <w:tcW w:w="6431" w:type="dxa"/>
            <w:tcBorders>
              <w:left w:val="single" w:sz="4" w:space="0" w:color="auto"/>
              <w:bottom w:val="single" w:sz="4" w:space="0" w:color="auto"/>
              <w:right w:val="single" w:sz="4" w:space="0" w:color="auto"/>
            </w:tcBorders>
          </w:tcPr>
          <w:p w:rsidR="006A1D04" w:rsidRPr="006A1D0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t>- обучение неработающего населения в области ГО и ЧС, профилактическая и информационно-пропагандистская работа;</w:t>
            </w:r>
          </w:p>
          <w:p w:rsidR="006A1D04" w:rsidRPr="006A1D0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t>- обеспечение безопасности людей на водных объектах;</w:t>
            </w:r>
          </w:p>
          <w:p w:rsidR="006A1D04" w:rsidRPr="006A1D0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t>- создание резервов материальных ресурсов;</w:t>
            </w:r>
          </w:p>
          <w:p w:rsidR="006A1D04" w:rsidRPr="006A1D0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t>- предупреждение  и ликвидация последствий ЧС;</w:t>
            </w:r>
          </w:p>
          <w:p w:rsidR="006A1D04" w:rsidRPr="006A1D0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t>- строительство и 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w:t>
            </w:r>
          </w:p>
          <w:p w:rsidR="006A1D04" w:rsidRPr="006A1D0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t>- профилактика терроризма и экстремизма, профилактика правонарушений;</w:t>
            </w:r>
          </w:p>
          <w:p w:rsidR="00B61EA4" w:rsidRPr="00B61EA4" w:rsidRDefault="006A1D04" w:rsidP="006A1D04">
            <w:pPr>
              <w:spacing w:after="0" w:line="240" w:lineRule="auto"/>
              <w:jc w:val="both"/>
              <w:rPr>
                <w:rFonts w:ascii="Times New Roman" w:hAnsi="Times New Roman" w:cs="Times New Roman"/>
                <w:bCs/>
                <w:sz w:val="24"/>
                <w:szCs w:val="24"/>
              </w:rPr>
            </w:pPr>
            <w:r w:rsidRPr="006A1D04">
              <w:rPr>
                <w:rFonts w:ascii="Times New Roman" w:hAnsi="Times New Roman" w:cs="Times New Roman"/>
                <w:bCs/>
                <w:sz w:val="24"/>
                <w:szCs w:val="24"/>
              </w:rPr>
              <w:lastRenderedPageBreak/>
              <w:t>- обеспечение первичных мер пожарной безопасности.</w:t>
            </w:r>
          </w:p>
        </w:tc>
      </w:tr>
      <w:tr w:rsidR="00B61EA4" w:rsidRPr="00B61EA4" w:rsidTr="00A41155">
        <w:trPr>
          <w:tblCellSpacing w:w="5" w:type="nil"/>
        </w:trPr>
        <w:tc>
          <w:tcPr>
            <w:tcW w:w="3000" w:type="dxa"/>
            <w:tcBorders>
              <w:left w:val="single" w:sz="4" w:space="0" w:color="auto"/>
              <w:right w:val="single" w:sz="4" w:space="0" w:color="auto"/>
            </w:tcBorders>
          </w:tcPr>
          <w:p w:rsidR="00E405AE" w:rsidRPr="00B61EA4"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B61EA4">
              <w:rPr>
                <w:rFonts w:ascii="Times New Roman" w:hAnsi="Times New Roman" w:cs="Times New Roman"/>
                <w:sz w:val="24"/>
                <w:szCs w:val="24"/>
              </w:rPr>
              <w:lastRenderedPageBreak/>
              <w:t xml:space="preserve">Исполнители </w:t>
            </w:r>
            <w:r w:rsidR="00F36233">
              <w:t xml:space="preserve"> </w:t>
            </w:r>
            <w:r w:rsidR="00F36233" w:rsidRPr="00F36233">
              <w:rPr>
                <w:rFonts w:ascii="Times New Roman" w:hAnsi="Times New Roman" w:cs="Times New Roman"/>
                <w:sz w:val="24"/>
                <w:szCs w:val="24"/>
              </w:rPr>
              <w:t xml:space="preserve">муниципальной программы </w:t>
            </w:r>
            <w:r w:rsidRPr="00B61EA4">
              <w:rPr>
                <w:rFonts w:ascii="Times New Roman" w:hAnsi="Times New Roman" w:cs="Times New Roman"/>
                <w:sz w:val="24"/>
                <w:szCs w:val="24"/>
              </w:rPr>
              <w:t xml:space="preserve">  </w:t>
            </w:r>
          </w:p>
        </w:tc>
        <w:tc>
          <w:tcPr>
            <w:tcW w:w="6431" w:type="dxa"/>
            <w:tcBorders>
              <w:left w:val="single" w:sz="4" w:space="0" w:color="auto"/>
              <w:right w:val="single" w:sz="4" w:space="0" w:color="auto"/>
            </w:tcBorders>
          </w:tcPr>
          <w:p w:rsidR="00E405AE" w:rsidRPr="00B61EA4" w:rsidRDefault="00955F15" w:rsidP="00955F15">
            <w:pPr>
              <w:pStyle w:val="ConsPlusNormal"/>
              <w:jc w:val="both"/>
              <w:rPr>
                <w:sz w:val="24"/>
                <w:szCs w:val="24"/>
              </w:rPr>
            </w:pPr>
            <w:r>
              <w:rPr>
                <w:sz w:val="24"/>
                <w:szCs w:val="24"/>
              </w:rPr>
              <w:t xml:space="preserve">-  </w:t>
            </w:r>
            <w:r w:rsidR="00E405AE" w:rsidRPr="00B61EA4">
              <w:rPr>
                <w:sz w:val="24"/>
                <w:szCs w:val="24"/>
              </w:rPr>
              <w:t xml:space="preserve">Администрации поселений </w:t>
            </w:r>
            <w:r w:rsidR="00C75FAD">
              <w:rPr>
                <w:sz w:val="24"/>
                <w:szCs w:val="24"/>
              </w:rPr>
              <w:t xml:space="preserve">Заполярного района </w:t>
            </w:r>
            <w:r w:rsidR="00E405AE" w:rsidRPr="00B61EA4">
              <w:rPr>
                <w:sz w:val="24"/>
                <w:szCs w:val="24"/>
              </w:rPr>
              <w:t>Ненецк</w:t>
            </w:r>
            <w:r>
              <w:rPr>
                <w:sz w:val="24"/>
                <w:szCs w:val="24"/>
              </w:rPr>
              <w:t xml:space="preserve">ого автономного округа (далее - Администрации </w:t>
            </w:r>
            <w:r w:rsidR="00E405AE" w:rsidRPr="00B61EA4">
              <w:rPr>
                <w:sz w:val="24"/>
                <w:szCs w:val="24"/>
              </w:rPr>
              <w:t xml:space="preserve">поселений </w:t>
            </w:r>
            <w:r w:rsidR="00C75FAD">
              <w:rPr>
                <w:sz w:val="24"/>
                <w:szCs w:val="24"/>
              </w:rPr>
              <w:t xml:space="preserve">ЗР </w:t>
            </w:r>
            <w:r w:rsidR="00E405AE" w:rsidRPr="00B61EA4">
              <w:rPr>
                <w:sz w:val="24"/>
                <w:szCs w:val="24"/>
              </w:rPr>
              <w:t>НАО);</w:t>
            </w:r>
          </w:p>
          <w:p w:rsidR="00E405AE" w:rsidRPr="00B61EA4" w:rsidRDefault="00955F15" w:rsidP="00955F15">
            <w:pPr>
              <w:pStyle w:val="ConsPlusNormal"/>
              <w:jc w:val="both"/>
              <w:rPr>
                <w:sz w:val="24"/>
                <w:szCs w:val="24"/>
              </w:rPr>
            </w:pPr>
            <w:r>
              <w:rPr>
                <w:sz w:val="24"/>
                <w:szCs w:val="24"/>
              </w:rPr>
              <w:t xml:space="preserve">- </w:t>
            </w:r>
            <w:r w:rsidR="00E405AE" w:rsidRPr="00B61EA4">
              <w:rPr>
                <w:sz w:val="24"/>
                <w:szCs w:val="24"/>
              </w:rPr>
              <w:t>Администрация муниципального района «Заполярный район»</w:t>
            </w:r>
            <w:r w:rsidR="00C75FAD">
              <w:rPr>
                <w:sz w:val="24"/>
                <w:szCs w:val="24"/>
              </w:rPr>
              <w:t xml:space="preserve"> Ненецкого автономного округа</w:t>
            </w:r>
            <w:r w:rsidR="00E405AE" w:rsidRPr="00B61EA4">
              <w:rPr>
                <w:sz w:val="24"/>
                <w:szCs w:val="24"/>
              </w:rPr>
              <w:t xml:space="preserve">. </w:t>
            </w:r>
          </w:p>
        </w:tc>
      </w:tr>
      <w:tr w:rsidR="00E405AE" w:rsidRPr="00F97F41" w:rsidTr="00A41155">
        <w:trPr>
          <w:tblCellSpacing w:w="5" w:type="nil"/>
        </w:trPr>
        <w:tc>
          <w:tcPr>
            <w:tcW w:w="3000" w:type="dxa"/>
            <w:tcBorders>
              <w:top w:val="single" w:sz="4" w:space="0" w:color="auto"/>
              <w:left w:val="single" w:sz="4" w:space="0" w:color="auto"/>
              <w:bottom w:val="single" w:sz="4" w:space="0" w:color="auto"/>
              <w:right w:val="single" w:sz="4" w:space="0" w:color="auto"/>
            </w:tcBorders>
          </w:tcPr>
          <w:p w:rsidR="00E405AE" w:rsidRPr="00C94876" w:rsidRDefault="00E405AE" w:rsidP="007B198B">
            <w:pPr>
              <w:widowControl w:val="0"/>
              <w:autoSpaceDE w:val="0"/>
              <w:autoSpaceDN w:val="0"/>
              <w:adjustRightInd w:val="0"/>
              <w:spacing w:after="0" w:line="240" w:lineRule="auto"/>
              <w:rPr>
                <w:rFonts w:ascii="Times New Roman" w:hAnsi="Times New Roman" w:cs="Times New Roman"/>
                <w:color w:val="FF0000"/>
                <w:sz w:val="24"/>
                <w:szCs w:val="24"/>
              </w:rPr>
            </w:pPr>
            <w:r w:rsidRPr="003E606F">
              <w:rPr>
                <w:rFonts w:ascii="Times New Roman" w:hAnsi="Times New Roman" w:cs="Times New Roman"/>
                <w:sz w:val="24"/>
                <w:szCs w:val="24"/>
              </w:rPr>
              <w:t xml:space="preserve">Объемы и источники финансирования </w:t>
            </w:r>
            <w:r w:rsidR="00F36233">
              <w:t xml:space="preserve"> </w:t>
            </w:r>
            <w:r w:rsidR="00F36233" w:rsidRPr="00F36233">
              <w:rPr>
                <w:rFonts w:ascii="Times New Roman" w:hAnsi="Times New Roman" w:cs="Times New Roman"/>
                <w:sz w:val="24"/>
                <w:szCs w:val="24"/>
              </w:rPr>
              <w:t>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Общий о</w:t>
            </w:r>
            <w:r w:rsidR="009E0C70">
              <w:rPr>
                <w:rFonts w:ascii="Times New Roman" w:eastAsia="Times New Roman" w:hAnsi="Times New Roman" w:cs="Times New Roman"/>
                <w:sz w:val="24"/>
                <w:szCs w:val="24"/>
                <w:lang w:eastAsia="ru-RU"/>
              </w:rPr>
              <w:t xml:space="preserve">бъем </w:t>
            </w:r>
            <w:r w:rsidR="00C75FAD">
              <w:rPr>
                <w:rFonts w:ascii="Times New Roman" w:eastAsia="Times New Roman" w:hAnsi="Times New Roman" w:cs="Times New Roman"/>
                <w:sz w:val="24"/>
                <w:szCs w:val="24"/>
                <w:lang w:eastAsia="ru-RU"/>
              </w:rPr>
              <w:t xml:space="preserve">финансирования -    </w:t>
            </w:r>
            <w:r w:rsidR="00537726" w:rsidRPr="00537726">
              <w:rPr>
                <w:rFonts w:ascii="Times New Roman" w:eastAsia="Times New Roman" w:hAnsi="Times New Roman" w:cs="Times New Roman"/>
                <w:sz w:val="24"/>
                <w:szCs w:val="24"/>
                <w:lang w:eastAsia="ru-RU"/>
              </w:rPr>
              <w:t>442</w:t>
            </w:r>
            <w:r w:rsidR="00537726">
              <w:rPr>
                <w:rFonts w:ascii="Times New Roman" w:eastAsia="Times New Roman" w:hAnsi="Times New Roman" w:cs="Times New Roman"/>
                <w:sz w:val="24"/>
                <w:szCs w:val="24"/>
                <w:lang w:eastAsia="ru-RU"/>
              </w:rPr>
              <w:t xml:space="preserve"> </w:t>
            </w:r>
            <w:r w:rsidR="00537726" w:rsidRPr="00537726">
              <w:rPr>
                <w:rFonts w:ascii="Times New Roman" w:eastAsia="Times New Roman" w:hAnsi="Times New Roman" w:cs="Times New Roman"/>
                <w:sz w:val="24"/>
                <w:szCs w:val="24"/>
                <w:lang w:eastAsia="ru-RU"/>
              </w:rPr>
              <w:t>507,2</w:t>
            </w:r>
            <w:r w:rsidR="00537726">
              <w:rPr>
                <w:rFonts w:ascii="Times New Roman" w:eastAsia="Times New Roman" w:hAnsi="Times New Roman" w:cs="Times New Roman"/>
                <w:sz w:val="24"/>
                <w:szCs w:val="24"/>
                <w:lang w:eastAsia="ru-RU"/>
              </w:rPr>
              <w:t xml:space="preserve"> </w:t>
            </w:r>
            <w:r w:rsidRPr="00EE4AE6">
              <w:rPr>
                <w:rFonts w:ascii="Times New Roman" w:eastAsia="Times New Roman" w:hAnsi="Times New Roman" w:cs="Times New Roman"/>
                <w:sz w:val="24"/>
                <w:szCs w:val="24"/>
                <w:lang w:eastAsia="ru-RU"/>
              </w:rPr>
              <w:t>тыс. руб., в том числе:</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2019 год -  21 355,0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2020 год -  25 039,0 тыс. руб.;</w:t>
            </w:r>
          </w:p>
          <w:p w:rsidR="00EE4AE6" w:rsidRPr="00EE4AE6" w:rsidRDefault="0053772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2021 год -    34 845</w:t>
            </w:r>
            <w:r w:rsidR="00EE4AE6" w:rsidRPr="00EE4AE6">
              <w:rPr>
                <w:rFonts w:ascii="Times New Roman" w:eastAsia="Times New Roman" w:hAnsi="Times New Roman" w:cs="Times New Roman"/>
                <w:sz w:val="24"/>
                <w:szCs w:val="24"/>
                <w:lang w:eastAsia="ru-RU"/>
              </w:rPr>
              <w:t>,2 тыс. руб.;</w:t>
            </w:r>
          </w:p>
          <w:p w:rsidR="00EE4AE6" w:rsidRPr="00EE4AE6" w:rsidRDefault="00C75FAD"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2022 год -    36 535,2</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C75FAD"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 год -    31 108,2</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C75FAD"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 -   28 116</w:t>
            </w:r>
            <w:r w:rsidR="00EE4AE6" w:rsidRPr="00EE4AE6">
              <w:rPr>
                <w:rFonts w:ascii="Times New Roman" w:eastAsia="Times New Roman" w:hAnsi="Times New Roman" w:cs="Times New Roman"/>
                <w:sz w:val="24"/>
                <w:szCs w:val="24"/>
                <w:lang w:eastAsia="ru-RU"/>
              </w:rPr>
              <w:t>,4 тыс. руб.;</w:t>
            </w:r>
          </w:p>
          <w:p w:rsidR="00EE4AE6" w:rsidRPr="00EE4AE6" w:rsidRDefault="00EA5888"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 год -   31 804,7</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4E5044"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год -   34</w:t>
            </w:r>
            <w:r w:rsidR="00EA5888">
              <w:rPr>
                <w:rFonts w:ascii="Times New Roman" w:eastAsia="Times New Roman" w:hAnsi="Times New Roman" w:cs="Times New Roman"/>
                <w:sz w:val="24"/>
                <w:szCs w:val="24"/>
                <w:lang w:eastAsia="ru-RU"/>
              </w:rPr>
              <w:t xml:space="preserve"> 506,2</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EA5888"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2027 год -   41 933,0</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EA5888"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2028 год -   46 904,7</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EA5888"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2029 год -   52 332,4</w:t>
            </w:r>
            <w:r w:rsidR="00EE4AE6" w:rsidRPr="00EE4AE6">
              <w:rPr>
                <w:rFonts w:ascii="Times New Roman" w:eastAsia="Times New Roman" w:hAnsi="Times New Roman" w:cs="Times New Roman"/>
                <w:sz w:val="24"/>
                <w:szCs w:val="24"/>
                <w:lang w:eastAsia="ru-RU"/>
              </w:rPr>
              <w:t xml:space="preserve"> тыс. руб.;</w:t>
            </w:r>
          </w:p>
          <w:p w:rsidR="00EE4AE6" w:rsidRPr="00EE4AE6" w:rsidRDefault="00EA5888"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2030 год -   58 027,2</w:t>
            </w:r>
            <w:r w:rsidR="00EE4AE6" w:rsidRPr="00EE4AE6">
              <w:rPr>
                <w:rFonts w:ascii="Times New Roman" w:eastAsia="Times New Roman" w:hAnsi="Times New Roman" w:cs="Times New Roman"/>
                <w:sz w:val="24"/>
                <w:szCs w:val="24"/>
                <w:lang w:eastAsia="ru-RU"/>
              </w:rPr>
              <w:t xml:space="preserve"> тыс. руб.</w:t>
            </w:r>
          </w:p>
          <w:p w:rsid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 xml:space="preserve">в том числе </w:t>
            </w:r>
            <w:proofErr w:type="gramStart"/>
            <w:r w:rsidRPr="00EE4AE6">
              <w:rPr>
                <w:rFonts w:ascii="Times New Roman" w:eastAsia="Times New Roman" w:hAnsi="Times New Roman" w:cs="Times New Roman"/>
                <w:sz w:val="24"/>
                <w:szCs w:val="24"/>
                <w:lang w:eastAsia="ru-RU"/>
              </w:rPr>
              <w:t>из</w:t>
            </w:r>
            <w:proofErr w:type="gramEnd"/>
            <w:r w:rsidRPr="00EE4AE6">
              <w:rPr>
                <w:rFonts w:ascii="Times New Roman" w:eastAsia="Times New Roman" w:hAnsi="Times New Roman" w:cs="Times New Roman"/>
                <w:sz w:val="24"/>
                <w:szCs w:val="24"/>
                <w:lang w:eastAsia="ru-RU"/>
              </w:rPr>
              <w:t>:</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окружного бюджета всего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2019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2020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2021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2022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2023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2024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2025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2026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2027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2028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2029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2030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райо</w:t>
            </w:r>
            <w:r w:rsidR="009E0C70">
              <w:rPr>
                <w:rFonts w:ascii="Times New Roman" w:eastAsia="Times New Roman" w:hAnsi="Times New Roman" w:cs="Times New Roman"/>
                <w:sz w:val="24"/>
                <w:szCs w:val="24"/>
                <w:lang w:eastAsia="ru-RU"/>
              </w:rPr>
              <w:t xml:space="preserve">нного бюджета всего –    </w:t>
            </w:r>
            <w:r w:rsidR="00537726" w:rsidRPr="00537726">
              <w:rPr>
                <w:rFonts w:ascii="Times New Roman" w:eastAsia="Times New Roman" w:hAnsi="Times New Roman" w:cs="Times New Roman"/>
                <w:sz w:val="24"/>
                <w:szCs w:val="24"/>
                <w:lang w:eastAsia="ru-RU"/>
              </w:rPr>
              <w:t>442507,2</w:t>
            </w:r>
            <w:r w:rsidR="00537726">
              <w:rPr>
                <w:rFonts w:ascii="Times New Roman" w:eastAsia="Times New Roman" w:hAnsi="Times New Roman" w:cs="Times New Roman"/>
                <w:sz w:val="24"/>
                <w:szCs w:val="24"/>
                <w:lang w:eastAsia="ru-RU"/>
              </w:rPr>
              <w:t xml:space="preserve"> </w:t>
            </w:r>
            <w:r w:rsidRPr="00EE4AE6">
              <w:rPr>
                <w:rFonts w:ascii="Times New Roman" w:eastAsia="Times New Roman" w:hAnsi="Times New Roman" w:cs="Times New Roman"/>
                <w:sz w:val="24"/>
                <w:szCs w:val="24"/>
                <w:lang w:eastAsia="ru-RU"/>
              </w:rPr>
              <w:t>тыс. руб., в том числе:</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2019 год -  21 355,0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2020 год -  25 039,0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 xml:space="preserve">2021 год -    </w:t>
            </w:r>
            <w:r w:rsidR="00537726" w:rsidRPr="00537726">
              <w:rPr>
                <w:rFonts w:ascii="Times New Roman" w:eastAsia="Times New Roman" w:hAnsi="Times New Roman" w:cs="Times New Roman"/>
                <w:sz w:val="24"/>
                <w:szCs w:val="24"/>
                <w:lang w:eastAsia="ru-RU"/>
              </w:rPr>
              <w:t xml:space="preserve">34 845,2 </w:t>
            </w:r>
            <w:r w:rsidRPr="00EA5888">
              <w:rPr>
                <w:rFonts w:ascii="Times New Roman" w:eastAsia="Times New Roman" w:hAnsi="Times New Roman" w:cs="Times New Roman"/>
                <w:sz w:val="24"/>
                <w:szCs w:val="24"/>
                <w:lang w:eastAsia="ru-RU"/>
              </w:rPr>
              <w:t>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2022 год -    36 535,2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2023 год -    31 108,2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2024 год -   28 116,4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2025 год -   31 804,7 тыс. руб.;</w:t>
            </w:r>
          </w:p>
          <w:p w:rsidR="00EA5888" w:rsidRPr="00EA5888" w:rsidRDefault="004E5044"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 год -   34</w:t>
            </w:r>
            <w:r w:rsidR="00EA5888" w:rsidRPr="00EA5888">
              <w:rPr>
                <w:rFonts w:ascii="Times New Roman" w:eastAsia="Times New Roman" w:hAnsi="Times New Roman" w:cs="Times New Roman"/>
                <w:sz w:val="24"/>
                <w:szCs w:val="24"/>
                <w:lang w:eastAsia="ru-RU"/>
              </w:rPr>
              <w:t xml:space="preserve"> 506,2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2027 год -   41 933,0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2028 год -   46 904,7 тыс. руб.;</w:t>
            </w:r>
          </w:p>
          <w:p w:rsidR="00EA5888" w:rsidRP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2029 год -   52 332,4 тыс. руб.;</w:t>
            </w:r>
          </w:p>
          <w:p w:rsidR="00EA5888" w:rsidRDefault="00EA5888"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A5888">
              <w:rPr>
                <w:rFonts w:ascii="Times New Roman" w:eastAsia="Times New Roman" w:hAnsi="Times New Roman" w:cs="Times New Roman"/>
                <w:sz w:val="24"/>
                <w:szCs w:val="24"/>
                <w:lang w:eastAsia="ru-RU"/>
              </w:rPr>
              <w:t>2030 год -   58 027,2 тыс. руб.</w:t>
            </w:r>
          </w:p>
          <w:p w:rsidR="00EE4AE6" w:rsidRPr="00EE4AE6" w:rsidRDefault="00EE4AE6" w:rsidP="00EA5888">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внебюджетных источников всего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2019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2020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lastRenderedPageBreak/>
              <w:t>2021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2022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2023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2024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2025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2026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2027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2028 год -  0,0 тыс. руб.;</w:t>
            </w:r>
          </w:p>
          <w:p w:rsidR="00EE4AE6" w:rsidRPr="00EE4AE6"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2029 год -  0,0 тыс. руб.;</w:t>
            </w:r>
          </w:p>
          <w:p w:rsidR="001517D8" w:rsidRPr="009D2D95" w:rsidRDefault="00EE4AE6" w:rsidP="00EE4AE6">
            <w:pPr>
              <w:widowControl w:val="0"/>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EE4AE6">
              <w:rPr>
                <w:rFonts w:ascii="Times New Roman" w:eastAsia="Times New Roman" w:hAnsi="Times New Roman" w:cs="Times New Roman"/>
                <w:sz w:val="24"/>
                <w:szCs w:val="24"/>
                <w:lang w:eastAsia="ru-RU"/>
              </w:rPr>
              <w:t>2030 год -  0,0 тыс. руб.</w:t>
            </w:r>
          </w:p>
        </w:tc>
      </w:tr>
      <w:tr w:rsidR="00E405AE" w:rsidRPr="00F97F41" w:rsidTr="00A41155">
        <w:trPr>
          <w:tblCellSpacing w:w="5" w:type="nil"/>
        </w:trPr>
        <w:tc>
          <w:tcPr>
            <w:tcW w:w="3000" w:type="dxa"/>
            <w:tcBorders>
              <w:top w:val="single" w:sz="4" w:space="0" w:color="auto"/>
              <w:left w:val="single" w:sz="4" w:space="0" w:color="auto"/>
              <w:bottom w:val="single" w:sz="4" w:space="0" w:color="auto"/>
              <w:right w:val="single" w:sz="4" w:space="0" w:color="auto"/>
            </w:tcBorders>
          </w:tcPr>
          <w:p w:rsidR="00E405AE" w:rsidRPr="0033718B" w:rsidRDefault="00E405AE" w:rsidP="007B198B">
            <w:pPr>
              <w:widowControl w:val="0"/>
              <w:autoSpaceDE w:val="0"/>
              <w:autoSpaceDN w:val="0"/>
              <w:adjustRightInd w:val="0"/>
              <w:spacing w:after="0" w:line="240" w:lineRule="auto"/>
              <w:rPr>
                <w:rFonts w:ascii="Times New Roman" w:hAnsi="Times New Roman" w:cs="Times New Roman"/>
                <w:color w:val="000000" w:themeColor="text1"/>
                <w:sz w:val="24"/>
                <w:szCs w:val="24"/>
              </w:rPr>
            </w:pPr>
            <w:r w:rsidRPr="0033718B">
              <w:rPr>
                <w:rFonts w:ascii="Times New Roman" w:hAnsi="Times New Roman" w:cs="Times New Roman"/>
                <w:color w:val="000000" w:themeColor="text1"/>
                <w:sz w:val="24"/>
                <w:szCs w:val="24"/>
              </w:rPr>
              <w:lastRenderedPageBreak/>
              <w:t xml:space="preserve">Ожидаемые конечные результаты реализации </w:t>
            </w:r>
            <w:r w:rsidR="00F36233">
              <w:t xml:space="preserve"> </w:t>
            </w:r>
            <w:r w:rsidR="00F36233" w:rsidRPr="00F36233">
              <w:rPr>
                <w:rFonts w:ascii="Times New Roman" w:hAnsi="Times New Roman" w:cs="Times New Roman"/>
                <w:color w:val="000000" w:themeColor="text1"/>
                <w:sz w:val="24"/>
                <w:szCs w:val="24"/>
              </w:rPr>
              <w:t xml:space="preserve">муниципальной программы </w:t>
            </w:r>
            <w:r w:rsidRPr="0033718B">
              <w:rPr>
                <w:rFonts w:ascii="Times New Roman" w:hAnsi="Times New Roman" w:cs="Times New Roman"/>
                <w:color w:val="000000" w:themeColor="text1"/>
                <w:sz w:val="24"/>
                <w:szCs w:val="24"/>
              </w:rPr>
              <w:t xml:space="preserve"> и показатели социально-экономической эффективности </w:t>
            </w:r>
            <w:r w:rsidR="00F36233">
              <w:rPr>
                <w:rFonts w:ascii="Times New Roman" w:hAnsi="Times New Roman" w:cs="Times New Roman"/>
                <w:sz w:val="24"/>
                <w:szCs w:val="24"/>
              </w:rPr>
              <w:t xml:space="preserve"> муниципальной п</w:t>
            </w:r>
            <w:r w:rsidR="00F36233" w:rsidRPr="00B61EA4">
              <w:rPr>
                <w:rFonts w:ascii="Times New Roman" w:hAnsi="Times New Roman" w:cs="Times New Roman"/>
                <w:sz w:val="24"/>
                <w:szCs w:val="24"/>
              </w:rPr>
              <w:t>рограммы</w:t>
            </w:r>
          </w:p>
        </w:tc>
        <w:tc>
          <w:tcPr>
            <w:tcW w:w="6431" w:type="dxa"/>
            <w:tcBorders>
              <w:top w:val="single" w:sz="4" w:space="0" w:color="auto"/>
              <w:left w:val="single" w:sz="4" w:space="0" w:color="auto"/>
              <w:bottom w:val="single" w:sz="4" w:space="0" w:color="auto"/>
              <w:right w:val="single" w:sz="4" w:space="0" w:color="auto"/>
            </w:tcBorders>
          </w:tcPr>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1. Количество обученного неработающего населения по вопросам  ГО и ЧС (от общей численности официально зарегистрированного неработающего населения на территории Заполярного района)  -  не менее 100 % (в пятилетний период).</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 xml:space="preserve">2. Количество тиражей печатных изданий, баннеров, направленных на   профилактическую и информационно-пропагандистскую работу - 7 (из расчета не менее 1 000 экз. печатных изданий в 1 тираже, или 1 баннер). </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3. Количество погибшего, травмированного населения на водных объектах в местах массового отдыха населения - 0.</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4. Создание резервов материальных ресурсов для предупреждения ЧС - до достижения показателя  100% от объема утвержденных номенклатур резерва материальных ресурсов.</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5. Количество  погибшего, травмированного населения при ЧС, от общего количества проживающего населения на территории Заполярного района - 0%.</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6. Количество муниципальных образований</w:t>
            </w:r>
            <w:r w:rsidR="00EA5888">
              <w:rPr>
                <w:rFonts w:ascii="Times New Roman" w:eastAsia="Times New Roman" w:hAnsi="Times New Roman" w:cs="Times New Roman"/>
                <w:sz w:val="24"/>
                <w:szCs w:val="24"/>
                <w:lang w:eastAsia="ru-RU"/>
              </w:rPr>
              <w:t xml:space="preserve"> и сельских поселений</w:t>
            </w:r>
            <w:r w:rsidRPr="00E05B02">
              <w:rPr>
                <w:rFonts w:ascii="Times New Roman" w:eastAsia="Times New Roman" w:hAnsi="Times New Roman" w:cs="Times New Roman"/>
                <w:sz w:val="24"/>
                <w:szCs w:val="24"/>
                <w:lang w:eastAsia="ru-RU"/>
              </w:rPr>
              <w:t xml:space="preserve"> Ненецкого автономного округа, расположенных на территории Заполярного района, охваченных муниципальной системой оповещения Заполярного района - 19.</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 xml:space="preserve">7. Количество </w:t>
            </w:r>
            <w:r w:rsidR="00EA5888">
              <w:t xml:space="preserve"> </w:t>
            </w:r>
            <w:r w:rsidR="00EA5888" w:rsidRPr="00EA5888">
              <w:rPr>
                <w:rFonts w:ascii="Times New Roman" w:eastAsia="Times New Roman" w:hAnsi="Times New Roman" w:cs="Times New Roman"/>
                <w:sz w:val="24"/>
                <w:szCs w:val="24"/>
                <w:lang w:eastAsia="ru-RU"/>
              </w:rPr>
              <w:t>муниципальных образований и сельских поселений Ненецкого автономного округа</w:t>
            </w:r>
            <w:r w:rsidRPr="00E05B02">
              <w:rPr>
                <w:rFonts w:ascii="Times New Roman" w:eastAsia="Times New Roman" w:hAnsi="Times New Roman" w:cs="Times New Roman"/>
                <w:sz w:val="24"/>
                <w:szCs w:val="24"/>
                <w:lang w:eastAsia="ru-RU"/>
              </w:rPr>
              <w:t>, расположенных на территории Заполярного района, в которых осуществляется поддержание в постоянной готовности муниципальной системы оповещения Заполярного района и которые находятся в рабочем состоянии – 17;</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8.  Доля нахождения в работоспособном состоянии системы оповещения муниципального района «Заполярный район» в отчетном периоде -  не менее 90 %.</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 xml:space="preserve">9. Количество </w:t>
            </w:r>
            <w:r w:rsidR="00EA5888">
              <w:t xml:space="preserve"> </w:t>
            </w:r>
            <w:r w:rsidR="00EA5888" w:rsidRPr="00EA5888">
              <w:rPr>
                <w:rFonts w:ascii="Times New Roman" w:eastAsia="Times New Roman" w:hAnsi="Times New Roman" w:cs="Times New Roman"/>
                <w:sz w:val="24"/>
                <w:szCs w:val="24"/>
                <w:lang w:eastAsia="ru-RU"/>
              </w:rPr>
              <w:t>муниципальных образований и сельских поселений Ненецкого автономного округа</w:t>
            </w:r>
            <w:r w:rsidRPr="00E05B02">
              <w:rPr>
                <w:rFonts w:ascii="Times New Roman" w:eastAsia="Times New Roman" w:hAnsi="Times New Roman" w:cs="Times New Roman"/>
                <w:sz w:val="24"/>
                <w:szCs w:val="24"/>
                <w:lang w:eastAsia="ru-RU"/>
              </w:rPr>
              <w:t>, расположенных на территории Заполярного района, в  которых социально значимые объекты (места массового пребывания людей) оборудованы техническими средствами защиты антитеррористической направленности - 5.</w:t>
            </w:r>
          </w:p>
          <w:p w:rsidR="00E05B02" w:rsidRPr="00976A7D"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 xml:space="preserve">10. </w:t>
            </w:r>
            <w:proofErr w:type="gramStart"/>
            <w:r w:rsidRPr="00E05B02">
              <w:rPr>
                <w:rFonts w:ascii="Times New Roman" w:eastAsia="Times New Roman" w:hAnsi="Times New Roman" w:cs="Times New Roman"/>
                <w:sz w:val="24"/>
                <w:szCs w:val="24"/>
                <w:lang w:eastAsia="ru-RU"/>
              </w:rPr>
              <w:t xml:space="preserve">Количество </w:t>
            </w:r>
            <w:r w:rsidR="00EA5888">
              <w:t xml:space="preserve"> </w:t>
            </w:r>
            <w:r w:rsidR="00EA5888" w:rsidRPr="00EA5888">
              <w:rPr>
                <w:rFonts w:ascii="Times New Roman" w:eastAsia="Times New Roman" w:hAnsi="Times New Roman" w:cs="Times New Roman"/>
                <w:sz w:val="24"/>
                <w:szCs w:val="24"/>
                <w:lang w:eastAsia="ru-RU"/>
              </w:rPr>
              <w:t>муниципальных образований и сельских поселений Ненецкого автономного округа</w:t>
            </w:r>
            <w:r w:rsidRPr="00E05B02">
              <w:rPr>
                <w:rFonts w:ascii="Times New Roman" w:eastAsia="Times New Roman" w:hAnsi="Times New Roman" w:cs="Times New Roman"/>
                <w:sz w:val="24"/>
                <w:szCs w:val="24"/>
                <w:lang w:eastAsia="ru-RU"/>
              </w:rPr>
              <w:t>, расположенных на территории Заполярного района, в  которых осуществляется техническое обслуживание и планово-</w:t>
            </w:r>
            <w:r w:rsidRPr="00E05B02">
              <w:rPr>
                <w:rFonts w:ascii="Times New Roman" w:eastAsia="Times New Roman" w:hAnsi="Times New Roman" w:cs="Times New Roman"/>
                <w:sz w:val="24"/>
                <w:szCs w:val="24"/>
                <w:lang w:eastAsia="ru-RU"/>
              </w:rPr>
              <w:lastRenderedPageBreak/>
              <w:t xml:space="preserve">предупредительный ремонт технических средств защиты антитеррористической направленности социально значимых объектов (места массового пребывания людей) </w:t>
            </w:r>
            <w:r w:rsidR="00C737D8">
              <w:rPr>
                <w:rFonts w:ascii="Times New Roman" w:eastAsia="Times New Roman" w:hAnsi="Times New Roman" w:cs="Times New Roman"/>
                <w:sz w:val="24"/>
                <w:szCs w:val="24"/>
                <w:lang w:eastAsia="ru-RU"/>
              </w:rPr>
              <w:t>–</w:t>
            </w:r>
            <w:r w:rsidRPr="00E05B02">
              <w:rPr>
                <w:rFonts w:ascii="Times New Roman" w:eastAsia="Times New Roman" w:hAnsi="Times New Roman" w:cs="Times New Roman"/>
                <w:sz w:val="24"/>
                <w:szCs w:val="24"/>
                <w:lang w:eastAsia="ru-RU"/>
              </w:rPr>
              <w:t xml:space="preserve"> </w:t>
            </w:r>
            <w:r w:rsidR="00976A7D" w:rsidRPr="00976A7D">
              <w:rPr>
                <w:rFonts w:ascii="Times New Roman" w:eastAsia="Calibri" w:hAnsi="Times New Roman" w:cs="Times New Roman"/>
                <w:sz w:val="24"/>
                <w:szCs w:val="24"/>
              </w:rPr>
              <w:t>в соответствии с перечнем мест массового пребывания людей, (исключая п. 7 перечня), утвержденного постановлением главы муниципального района «Заполярный район» от 19.09.2016 № 294пг</w:t>
            </w:r>
            <w:r w:rsidRPr="00976A7D">
              <w:rPr>
                <w:rFonts w:ascii="Times New Roman" w:eastAsia="Times New Roman" w:hAnsi="Times New Roman" w:cs="Times New Roman"/>
                <w:sz w:val="24"/>
                <w:szCs w:val="24"/>
                <w:lang w:eastAsia="ru-RU"/>
              </w:rPr>
              <w:t>.</w:t>
            </w:r>
            <w:proofErr w:type="gramEnd"/>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 xml:space="preserve">11. Количество </w:t>
            </w:r>
            <w:r w:rsidR="00EA5888">
              <w:t xml:space="preserve">  </w:t>
            </w:r>
            <w:r w:rsidR="00EA5888" w:rsidRPr="00EA5888">
              <w:rPr>
                <w:rFonts w:ascii="Times New Roman" w:eastAsia="Times New Roman" w:hAnsi="Times New Roman" w:cs="Times New Roman"/>
                <w:sz w:val="24"/>
                <w:szCs w:val="24"/>
                <w:lang w:eastAsia="ru-RU"/>
              </w:rPr>
              <w:t>муниципальных образований и сельских поселений Ненецкого автономного округа, расположенных на территории Заполярного района</w:t>
            </w:r>
            <w:r w:rsidRPr="00E05B02">
              <w:rPr>
                <w:rFonts w:ascii="Times New Roman" w:eastAsia="Times New Roman" w:hAnsi="Times New Roman" w:cs="Times New Roman"/>
                <w:sz w:val="24"/>
                <w:szCs w:val="24"/>
                <w:lang w:eastAsia="ru-RU"/>
              </w:rPr>
              <w:t>, которым оказывается поддержка на выплаты денежного поощрения членам добровольных народных дружин, участвующим в охране общественного порядка – 9.</w:t>
            </w:r>
          </w:p>
          <w:p w:rsidR="00E05B02" w:rsidRPr="00E05B02" w:rsidRDefault="00E05B02" w:rsidP="00E05B02">
            <w:pPr>
              <w:tabs>
                <w:tab w:val="num" w:pos="1260"/>
              </w:tabs>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5B02">
              <w:rPr>
                <w:rFonts w:ascii="Times New Roman" w:eastAsia="Times New Roman" w:hAnsi="Times New Roman" w:cs="Times New Roman"/>
                <w:sz w:val="24"/>
                <w:szCs w:val="24"/>
                <w:lang w:eastAsia="ru-RU"/>
              </w:rPr>
              <w:t xml:space="preserve">12. Количество </w:t>
            </w:r>
            <w:r w:rsidR="00EA5888">
              <w:t xml:space="preserve"> </w:t>
            </w:r>
            <w:r w:rsidR="00EA5888" w:rsidRPr="00EA5888">
              <w:rPr>
                <w:rFonts w:ascii="Times New Roman" w:eastAsia="Times New Roman" w:hAnsi="Times New Roman" w:cs="Times New Roman"/>
                <w:sz w:val="24"/>
                <w:szCs w:val="24"/>
                <w:lang w:eastAsia="ru-RU"/>
              </w:rPr>
              <w:t>муниципальных образований и сельских поселений Ненецкого автономного округа, расположенных на территории Заполярного района</w:t>
            </w:r>
            <w:r w:rsidRPr="00E05B02">
              <w:rPr>
                <w:rFonts w:ascii="Times New Roman" w:eastAsia="Times New Roman" w:hAnsi="Times New Roman" w:cs="Times New Roman"/>
                <w:sz w:val="24"/>
                <w:szCs w:val="24"/>
                <w:lang w:eastAsia="ru-RU"/>
              </w:rPr>
              <w:t>, в  которых муниципальный жилой фонд оборудован противопожарными щитами или огнетушителями – 16;</w:t>
            </w:r>
          </w:p>
          <w:p w:rsidR="0062306D" w:rsidRPr="006F0AF1" w:rsidRDefault="00E05B02" w:rsidP="00E05B02">
            <w:pPr>
              <w:tabs>
                <w:tab w:val="num" w:pos="1260"/>
              </w:tabs>
              <w:spacing w:after="0" w:line="240" w:lineRule="auto"/>
              <w:jc w:val="both"/>
              <w:rPr>
                <w:rFonts w:ascii="Times New Roman" w:hAnsi="Times New Roman" w:cs="Times New Roman"/>
                <w:sz w:val="24"/>
                <w:szCs w:val="24"/>
              </w:rPr>
            </w:pPr>
            <w:r w:rsidRPr="00E05B02">
              <w:rPr>
                <w:rFonts w:ascii="Times New Roman" w:eastAsia="Times New Roman" w:hAnsi="Times New Roman" w:cs="Times New Roman"/>
                <w:sz w:val="24"/>
                <w:szCs w:val="24"/>
                <w:lang w:eastAsia="ru-RU"/>
              </w:rPr>
              <w:t xml:space="preserve">13.  Количество </w:t>
            </w:r>
            <w:r w:rsidR="00EA5888">
              <w:t xml:space="preserve"> </w:t>
            </w:r>
            <w:r w:rsidR="00EA5888" w:rsidRPr="00EA5888">
              <w:rPr>
                <w:rFonts w:ascii="Times New Roman" w:eastAsia="Times New Roman" w:hAnsi="Times New Roman" w:cs="Times New Roman"/>
                <w:sz w:val="24"/>
                <w:szCs w:val="24"/>
                <w:lang w:eastAsia="ru-RU"/>
              </w:rPr>
              <w:t>муниципальных образований и сельских поселений Ненецкого автономного округа, расположенных на территории Заполярного района</w:t>
            </w:r>
            <w:r w:rsidRPr="00E05B02">
              <w:rPr>
                <w:rFonts w:ascii="Times New Roman" w:eastAsia="Times New Roman" w:hAnsi="Times New Roman" w:cs="Times New Roman"/>
                <w:sz w:val="24"/>
                <w:szCs w:val="24"/>
                <w:lang w:eastAsia="ru-RU"/>
              </w:rPr>
              <w:t>, которым была оказана финансовая помощь на реализацию первичны</w:t>
            </w:r>
            <w:r w:rsidR="00A22B2D">
              <w:rPr>
                <w:rFonts w:ascii="Times New Roman" w:eastAsia="Times New Roman" w:hAnsi="Times New Roman" w:cs="Times New Roman"/>
                <w:sz w:val="24"/>
                <w:szCs w:val="24"/>
                <w:lang w:eastAsia="ru-RU"/>
              </w:rPr>
              <w:t>х мер пожарной безопасности  - 3</w:t>
            </w:r>
            <w:r w:rsidRPr="00E05B02">
              <w:rPr>
                <w:rFonts w:ascii="Times New Roman" w:eastAsia="Times New Roman" w:hAnsi="Times New Roman" w:cs="Times New Roman"/>
                <w:sz w:val="24"/>
                <w:szCs w:val="24"/>
                <w:lang w:eastAsia="ru-RU"/>
              </w:rPr>
              <w:t>.</w:t>
            </w:r>
          </w:p>
        </w:tc>
      </w:tr>
      <w:tr w:rsidR="00E405AE" w:rsidRPr="00F97F41" w:rsidTr="00A41155">
        <w:trPr>
          <w:tblCellSpacing w:w="5" w:type="nil"/>
        </w:trPr>
        <w:tc>
          <w:tcPr>
            <w:tcW w:w="3000" w:type="dxa"/>
            <w:tcBorders>
              <w:top w:val="single" w:sz="4" w:space="0" w:color="auto"/>
              <w:left w:val="single" w:sz="4" w:space="0" w:color="auto"/>
              <w:bottom w:val="single" w:sz="4" w:space="0" w:color="auto"/>
              <w:right w:val="single" w:sz="4" w:space="0" w:color="auto"/>
            </w:tcBorders>
          </w:tcPr>
          <w:p w:rsidR="00E405AE" w:rsidRPr="0085347F" w:rsidRDefault="00E405AE" w:rsidP="007B198B">
            <w:pPr>
              <w:widowControl w:val="0"/>
              <w:autoSpaceDE w:val="0"/>
              <w:autoSpaceDN w:val="0"/>
              <w:adjustRightInd w:val="0"/>
              <w:spacing w:after="0" w:line="240" w:lineRule="auto"/>
              <w:rPr>
                <w:rFonts w:ascii="Times New Roman" w:hAnsi="Times New Roman" w:cs="Times New Roman"/>
                <w:sz w:val="24"/>
                <w:szCs w:val="24"/>
              </w:rPr>
            </w:pPr>
            <w:r w:rsidRPr="0085347F">
              <w:rPr>
                <w:rFonts w:ascii="Times New Roman" w:hAnsi="Times New Roman" w:cs="Times New Roman"/>
                <w:sz w:val="24"/>
                <w:szCs w:val="24"/>
              </w:rPr>
              <w:lastRenderedPageBreak/>
              <w:t xml:space="preserve">Система организации </w:t>
            </w:r>
            <w:proofErr w:type="gramStart"/>
            <w:r w:rsidRPr="0085347F">
              <w:rPr>
                <w:rFonts w:ascii="Times New Roman" w:hAnsi="Times New Roman" w:cs="Times New Roman"/>
                <w:sz w:val="24"/>
                <w:szCs w:val="24"/>
              </w:rPr>
              <w:t>контроля за</w:t>
            </w:r>
            <w:proofErr w:type="gramEnd"/>
            <w:r w:rsidRPr="0085347F">
              <w:rPr>
                <w:rFonts w:ascii="Times New Roman" w:hAnsi="Times New Roman" w:cs="Times New Roman"/>
                <w:sz w:val="24"/>
                <w:szCs w:val="24"/>
              </w:rPr>
              <w:t xml:space="preserve"> исполнением </w:t>
            </w:r>
            <w:r w:rsidR="00F36233">
              <w:t xml:space="preserve"> </w:t>
            </w:r>
            <w:r w:rsidR="00F36233" w:rsidRPr="00F36233">
              <w:rPr>
                <w:rFonts w:ascii="Times New Roman" w:hAnsi="Times New Roman" w:cs="Times New Roman"/>
                <w:sz w:val="24"/>
                <w:szCs w:val="24"/>
              </w:rPr>
              <w:t>муниципальной программы</w:t>
            </w:r>
          </w:p>
        </w:tc>
        <w:tc>
          <w:tcPr>
            <w:tcW w:w="6431" w:type="dxa"/>
            <w:tcBorders>
              <w:top w:val="single" w:sz="4" w:space="0" w:color="auto"/>
              <w:left w:val="single" w:sz="4" w:space="0" w:color="auto"/>
              <w:bottom w:val="single" w:sz="4" w:space="0" w:color="auto"/>
              <w:right w:val="single" w:sz="4" w:space="0" w:color="auto"/>
            </w:tcBorders>
          </w:tcPr>
          <w:p w:rsidR="00E405AE" w:rsidRPr="0085347F" w:rsidRDefault="002C3DDB" w:rsidP="006E6E4B">
            <w:pPr>
              <w:widowControl w:val="0"/>
              <w:autoSpaceDE w:val="0"/>
              <w:autoSpaceDN w:val="0"/>
              <w:adjustRightInd w:val="0"/>
              <w:spacing w:after="0" w:line="240" w:lineRule="auto"/>
              <w:jc w:val="both"/>
              <w:rPr>
                <w:rFonts w:ascii="Times New Roman" w:hAnsi="Times New Roman" w:cs="Times New Roman"/>
                <w:sz w:val="24"/>
                <w:szCs w:val="24"/>
              </w:rPr>
            </w:pPr>
            <w:proofErr w:type="gramStart"/>
            <w:r w:rsidRPr="0085347F">
              <w:rPr>
                <w:rFonts w:ascii="Times New Roman" w:eastAsia="Times New Roman" w:hAnsi="Times New Roman" w:cs="Times New Roman"/>
                <w:sz w:val="24"/>
                <w:szCs w:val="24"/>
                <w:lang w:eastAsia="ru-RU"/>
              </w:rPr>
              <w:t>Контроль за</w:t>
            </w:r>
            <w:proofErr w:type="gramEnd"/>
            <w:r w:rsidRPr="0085347F">
              <w:rPr>
                <w:rFonts w:ascii="Times New Roman" w:eastAsia="Times New Roman" w:hAnsi="Times New Roman" w:cs="Times New Roman"/>
                <w:sz w:val="24"/>
                <w:szCs w:val="24"/>
                <w:lang w:eastAsia="ru-RU"/>
              </w:rPr>
              <w:t xml:space="preserve"> реализацией Программы осуществляется Администрацией муниципального района «Заполярный район»</w:t>
            </w:r>
            <w:r w:rsidR="00EA5888">
              <w:rPr>
                <w:rFonts w:ascii="Times New Roman" w:eastAsia="Times New Roman" w:hAnsi="Times New Roman" w:cs="Times New Roman"/>
                <w:sz w:val="24"/>
                <w:szCs w:val="24"/>
                <w:lang w:eastAsia="ru-RU"/>
              </w:rPr>
              <w:t xml:space="preserve"> НАО</w:t>
            </w:r>
            <w:r w:rsidRPr="0085347F">
              <w:rPr>
                <w:rFonts w:ascii="Times New Roman" w:eastAsia="Times New Roman" w:hAnsi="Times New Roman" w:cs="Times New Roman"/>
                <w:sz w:val="24"/>
                <w:szCs w:val="24"/>
                <w:lang w:eastAsia="ru-RU"/>
              </w:rPr>
              <w:t xml:space="preserve">, сектором ГО и ЧС, </w:t>
            </w:r>
            <w:r w:rsidRPr="007412EC">
              <w:rPr>
                <w:rFonts w:ascii="Times New Roman" w:eastAsia="Times New Roman" w:hAnsi="Times New Roman" w:cs="Times New Roman"/>
                <w:sz w:val="24"/>
                <w:szCs w:val="24"/>
                <w:lang w:eastAsia="ru-RU"/>
              </w:rPr>
              <w:t xml:space="preserve">ООП, мобилизационной работы </w:t>
            </w:r>
            <w:r w:rsidRPr="0085347F">
              <w:rPr>
                <w:rFonts w:ascii="Times New Roman" w:eastAsia="Times New Roman" w:hAnsi="Times New Roman" w:cs="Times New Roman"/>
                <w:sz w:val="24"/>
                <w:szCs w:val="24"/>
                <w:lang w:eastAsia="ru-RU"/>
              </w:rPr>
              <w:t>Администрации муниципального района «Заполярный район»</w:t>
            </w:r>
            <w:r w:rsidR="00EA5888">
              <w:rPr>
                <w:rFonts w:ascii="Times New Roman" w:eastAsia="Times New Roman" w:hAnsi="Times New Roman" w:cs="Times New Roman"/>
                <w:sz w:val="24"/>
                <w:szCs w:val="24"/>
                <w:lang w:eastAsia="ru-RU"/>
              </w:rPr>
              <w:t xml:space="preserve"> НАО.</w:t>
            </w:r>
          </w:p>
        </w:tc>
      </w:tr>
    </w:tbl>
    <w:p w:rsidR="00EA5888" w:rsidRPr="00EA5888" w:rsidRDefault="00EA5888" w:rsidP="00EA5888">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rsidR="001517D8" w:rsidRPr="0085347F" w:rsidRDefault="001517D8" w:rsidP="001517D8">
      <w:pPr>
        <w:pStyle w:val="a3"/>
        <w:widowControl w:val="0"/>
        <w:numPr>
          <w:ilvl w:val="0"/>
          <w:numId w:val="4"/>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1517D8">
        <w:rPr>
          <w:rFonts w:eastAsia="Times New Roman"/>
          <w:b/>
          <w:sz w:val="26"/>
          <w:szCs w:val="26"/>
          <w:lang w:eastAsia="ru-RU"/>
        </w:rPr>
        <w:t xml:space="preserve"> </w:t>
      </w:r>
      <w:r w:rsidRPr="0085347F">
        <w:rPr>
          <w:rFonts w:ascii="Times New Roman" w:eastAsia="Times New Roman" w:hAnsi="Times New Roman" w:cs="Times New Roman"/>
          <w:b/>
          <w:sz w:val="26"/>
          <w:szCs w:val="26"/>
          <w:lang w:eastAsia="ru-RU"/>
        </w:rPr>
        <w:t>Содержание проблемы и обоснование необходимости</w:t>
      </w:r>
    </w:p>
    <w:p w:rsidR="001517D8" w:rsidRPr="0085347F" w:rsidRDefault="001517D8" w:rsidP="001517D8">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r w:rsidRPr="0085347F">
        <w:rPr>
          <w:rFonts w:ascii="Times New Roman" w:eastAsia="Times New Roman" w:hAnsi="Times New Roman" w:cs="Times New Roman"/>
          <w:b/>
          <w:sz w:val="26"/>
          <w:szCs w:val="26"/>
          <w:lang w:eastAsia="ru-RU"/>
        </w:rPr>
        <w:t>ее решения программными методами</w:t>
      </w:r>
    </w:p>
    <w:p w:rsidR="0024211D" w:rsidRPr="0085347F" w:rsidRDefault="0024211D" w:rsidP="00681DB2">
      <w:pPr>
        <w:widowControl w:val="0"/>
        <w:autoSpaceDE w:val="0"/>
        <w:autoSpaceDN w:val="0"/>
        <w:adjustRightInd w:val="0"/>
        <w:spacing w:after="0" w:line="240" w:lineRule="auto"/>
        <w:ind w:firstLine="709"/>
        <w:jc w:val="center"/>
        <w:rPr>
          <w:rFonts w:ascii="Times New Roman" w:eastAsia="Times New Roman" w:hAnsi="Times New Roman" w:cs="Times New Roman"/>
          <w:b/>
          <w:sz w:val="26"/>
          <w:szCs w:val="26"/>
          <w:lang w:eastAsia="ru-RU"/>
        </w:rPr>
      </w:pPr>
    </w:p>
    <w:p w:rsidR="002C3DDB" w:rsidRPr="0085347F" w:rsidRDefault="002C3DDB" w:rsidP="00F04F97">
      <w:pPr>
        <w:spacing w:after="0" w:line="240" w:lineRule="auto"/>
        <w:ind w:firstLine="709"/>
        <w:jc w:val="both"/>
        <w:rPr>
          <w:rFonts w:ascii="Times New Roman" w:hAnsi="Times New Roman" w:cs="Times New Roman"/>
          <w:sz w:val="26"/>
          <w:szCs w:val="26"/>
        </w:rPr>
      </w:pPr>
      <w:r w:rsidRPr="0085347F">
        <w:rPr>
          <w:rFonts w:ascii="Times New Roman" w:hAnsi="Times New Roman" w:cs="Times New Roman"/>
          <w:sz w:val="26"/>
          <w:szCs w:val="26"/>
        </w:rPr>
        <w:t>Развитие современного общества может быть обеспечено только при условии безопасности человека и окружающей природной среды, защищенности жизненно важных интересов личности, общества и государства от внутренних и внешних угроз. Безопасность в чрезвычайных ситуациях означает состояние защищенности человека, общества и окружающей природной среды от вредных воздействий техногенных, природных и экологических факторов.</w:t>
      </w:r>
    </w:p>
    <w:p w:rsidR="002C3DDB" w:rsidRPr="0085347F" w:rsidRDefault="002C3DDB" w:rsidP="00F04F97">
      <w:pPr>
        <w:spacing w:after="0" w:line="240" w:lineRule="auto"/>
        <w:ind w:firstLine="709"/>
        <w:jc w:val="both"/>
        <w:rPr>
          <w:rFonts w:ascii="Times New Roman" w:hAnsi="Times New Roman" w:cs="Times New Roman"/>
          <w:sz w:val="26"/>
          <w:szCs w:val="26"/>
        </w:rPr>
      </w:pPr>
      <w:r w:rsidRPr="0085347F">
        <w:rPr>
          <w:rFonts w:ascii="Times New Roman" w:hAnsi="Times New Roman" w:cs="Times New Roman"/>
          <w:sz w:val="26"/>
          <w:szCs w:val="26"/>
        </w:rPr>
        <w:t>Чрезвычайная ситуация (ЧС)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2C3DDB" w:rsidRPr="0085347F" w:rsidRDefault="002C3DDB" w:rsidP="00F04F97">
      <w:pPr>
        <w:spacing w:after="0" w:line="240" w:lineRule="auto"/>
        <w:ind w:firstLine="709"/>
        <w:jc w:val="both"/>
        <w:rPr>
          <w:rFonts w:ascii="Times New Roman" w:hAnsi="Times New Roman" w:cs="Times New Roman"/>
          <w:sz w:val="26"/>
          <w:szCs w:val="26"/>
        </w:rPr>
      </w:pPr>
      <w:r w:rsidRPr="0085347F">
        <w:rPr>
          <w:rFonts w:ascii="Times New Roman" w:hAnsi="Times New Roman" w:cs="Times New Roman"/>
          <w:sz w:val="26"/>
          <w:szCs w:val="26"/>
        </w:rPr>
        <w:t>Пожар – неконтролируемое горение, причиняющее материальный ущерб, вред жизни и здоровью граждан, интересам общества и государства.</w:t>
      </w:r>
    </w:p>
    <w:p w:rsidR="002C3DDB" w:rsidRPr="0085347F" w:rsidRDefault="002C3DDB" w:rsidP="00F04F97">
      <w:pPr>
        <w:spacing w:after="0" w:line="240" w:lineRule="auto"/>
        <w:ind w:firstLine="709"/>
        <w:jc w:val="both"/>
        <w:rPr>
          <w:rFonts w:ascii="Times New Roman" w:hAnsi="Times New Roman" w:cs="Times New Roman"/>
          <w:sz w:val="26"/>
          <w:szCs w:val="26"/>
        </w:rPr>
      </w:pPr>
      <w:r w:rsidRPr="0085347F">
        <w:rPr>
          <w:rFonts w:ascii="Times New Roman" w:hAnsi="Times New Roman" w:cs="Times New Roman"/>
          <w:sz w:val="26"/>
          <w:szCs w:val="26"/>
        </w:rPr>
        <w:t xml:space="preserve">Заполярный район, являясь одним из важнейших в экономическом плане регионов России, требует особого внимания и подходов в вопросах защиты его населения, территорий и экономического потенциала от ЧС. Перспективы </w:t>
      </w:r>
      <w:r w:rsidRPr="0085347F">
        <w:rPr>
          <w:rFonts w:ascii="Times New Roman" w:hAnsi="Times New Roman" w:cs="Times New Roman"/>
          <w:sz w:val="26"/>
          <w:szCs w:val="26"/>
        </w:rPr>
        <w:lastRenderedPageBreak/>
        <w:t>дальнейшего социально-экономического развития района во многом зависят от уровня безопасности его населения и территорий в чрезвычайных ситуациях.</w:t>
      </w:r>
    </w:p>
    <w:p w:rsidR="002C3DDB" w:rsidRPr="0085347F" w:rsidRDefault="002C3DDB" w:rsidP="00F04F97">
      <w:pPr>
        <w:spacing w:after="0" w:line="240" w:lineRule="auto"/>
        <w:ind w:firstLine="709"/>
        <w:jc w:val="both"/>
        <w:rPr>
          <w:rFonts w:ascii="Times New Roman" w:hAnsi="Times New Roman" w:cs="Times New Roman"/>
          <w:sz w:val="26"/>
          <w:szCs w:val="26"/>
        </w:rPr>
      </w:pPr>
      <w:r w:rsidRPr="0085347F">
        <w:rPr>
          <w:rFonts w:ascii="Times New Roman" w:hAnsi="Times New Roman" w:cs="Times New Roman"/>
          <w:sz w:val="26"/>
          <w:szCs w:val="26"/>
        </w:rPr>
        <w:t>В силу своих природно-климатических условий и промышленного потенциала Заполярный район объективно является территорией с повышенной опасностью возникновения ЧС как природного, так и техногенного характера. Основной отраслью промышленности являются добыча, хранение, транспортировка нефти и газа, оленеводство.</w:t>
      </w:r>
    </w:p>
    <w:p w:rsidR="002C3DDB" w:rsidRPr="0085347F" w:rsidRDefault="002C3DDB" w:rsidP="00F04F97">
      <w:pPr>
        <w:pStyle w:val="ac"/>
        <w:ind w:firstLine="709"/>
        <w:rPr>
          <w:sz w:val="26"/>
          <w:szCs w:val="26"/>
        </w:rPr>
      </w:pPr>
      <w:r w:rsidRPr="0085347F">
        <w:rPr>
          <w:sz w:val="26"/>
          <w:szCs w:val="26"/>
        </w:rPr>
        <w:t>Стихийным бедствиям метеорологического характера подвержена практически вся территория Заполярного района. В среднем в течение года происходят 2-3 случая ураганных ветров скоростью более 25 м/с, приводящих к повреждениям жилых домов, коммуникаций и других объектов. Потери от ураганов могут быть значительны и приводить к нарушению жизнедеятельности населения округа.</w:t>
      </w:r>
    </w:p>
    <w:p w:rsidR="002C3DDB" w:rsidRPr="0085347F" w:rsidRDefault="002C3DDB" w:rsidP="00F04F97">
      <w:pPr>
        <w:pStyle w:val="ac"/>
        <w:ind w:firstLine="709"/>
        <w:rPr>
          <w:sz w:val="26"/>
          <w:szCs w:val="26"/>
        </w:rPr>
      </w:pPr>
      <w:r w:rsidRPr="0085347F">
        <w:rPr>
          <w:sz w:val="26"/>
          <w:szCs w:val="26"/>
        </w:rPr>
        <w:t>Основными источниками возникновения лесных и тундровых пожаров являются деятельность людей и природные явления (грозовые разряды). Риск возникновения очагов лесных и тундровых пожаров и связанных с ними чрезвычайных ситуаций резко увеличивается при неблагоприятных погодных условиях (продолжительная засуха, ветра).</w:t>
      </w:r>
    </w:p>
    <w:p w:rsidR="002C3DDB" w:rsidRPr="0085347F" w:rsidRDefault="002C3DDB" w:rsidP="00F04F97">
      <w:pPr>
        <w:pStyle w:val="ac"/>
        <w:ind w:firstLine="709"/>
        <w:rPr>
          <w:sz w:val="26"/>
          <w:szCs w:val="26"/>
        </w:rPr>
      </w:pPr>
      <w:r w:rsidRPr="0085347F">
        <w:rPr>
          <w:sz w:val="26"/>
          <w:szCs w:val="26"/>
        </w:rPr>
        <w:t xml:space="preserve">Природные пожары, кроме прямого ущерба лесному хозяйству </w:t>
      </w:r>
      <w:r w:rsidR="001F46DF">
        <w:rPr>
          <w:sz w:val="26"/>
          <w:szCs w:val="26"/>
        </w:rPr>
        <w:t xml:space="preserve">Ненецкого автономного </w:t>
      </w:r>
      <w:r w:rsidRPr="0085347F">
        <w:rPr>
          <w:sz w:val="26"/>
          <w:szCs w:val="26"/>
        </w:rPr>
        <w:t>округа, угрожают и населенным пунктам. В очагах природных пожаров могут оказаться населенные пункты, расположенные в центральной и юго-западной части Заполярного района.</w:t>
      </w:r>
    </w:p>
    <w:p w:rsidR="002C3DDB" w:rsidRPr="0085347F" w:rsidRDefault="002C3DDB" w:rsidP="00F04F97">
      <w:pPr>
        <w:pStyle w:val="ac"/>
        <w:ind w:firstLine="709"/>
        <w:rPr>
          <w:sz w:val="26"/>
          <w:szCs w:val="26"/>
        </w:rPr>
      </w:pPr>
      <w:r w:rsidRPr="0085347F">
        <w:rPr>
          <w:sz w:val="26"/>
          <w:szCs w:val="26"/>
        </w:rPr>
        <w:t>Неразвитость транспортной сети на территории района не позволяет использовать инженерную технику в местах возникновения лесных пожаров, а возможности используемой авиационной техники ограничены.</w:t>
      </w:r>
    </w:p>
    <w:p w:rsidR="002C3DDB" w:rsidRPr="0085347F" w:rsidRDefault="002C3DDB" w:rsidP="00F04F97">
      <w:pPr>
        <w:spacing w:after="0" w:line="240" w:lineRule="auto"/>
        <w:ind w:firstLine="709"/>
        <w:jc w:val="both"/>
        <w:rPr>
          <w:rFonts w:ascii="Times New Roman" w:hAnsi="Times New Roman" w:cs="Times New Roman"/>
          <w:sz w:val="26"/>
          <w:szCs w:val="26"/>
        </w:rPr>
      </w:pPr>
      <w:r w:rsidRPr="0085347F">
        <w:rPr>
          <w:rFonts w:ascii="Times New Roman" w:hAnsi="Times New Roman" w:cs="Times New Roman"/>
          <w:sz w:val="26"/>
          <w:szCs w:val="26"/>
        </w:rPr>
        <w:t xml:space="preserve">Серьезную угрозу для населения и территорий представляют собой весенние паводки на реках Печора, </w:t>
      </w:r>
      <w:proofErr w:type="spellStart"/>
      <w:r w:rsidRPr="0085347F">
        <w:rPr>
          <w:rFonts w:ascii="Times New Roman" w:hAnsi="Times New Roman" w:cs="Times New Roman"/>
          <w:sz w:val="26"/>
          <w:szCs w:val="26"/>
        </w:rPr>
        <w:t>Адзьва</w:t>
      </w:r>
      <w:proofErr w:type="spellEnd"/>
      <w:r w:rsidRPr="0085347F">
        <w:rPr>
          <w:rFonts w:ascii="Times New Roman" w:hAnsi="Times New Roman" w:cs="Times New Roman"/>
          <w:sz w:val="26"/>
          <w:szCs w:val="26"/>
        </w:rPr>
        <w:t xml:space="preserve">, Пеша, которые могут быть источником ЧС территориального и регионального масштаба и требуют ежегодного проведения мероприятий по защите населения и территорий от наводнений и предупреждению чрезвычайных ситуаций, вызванных паводком. Практически на всех реках во время весеннего паводка наблюдается повышение уровня воды до критической отметки. Заторы льда на реках весьма распространены, но проявляют, как правило, локальный характер. Наиболее частому подтоплению подвергаются </w:t>
      </w:r>
      <w:r w:rsidR="00EA5888">
        <w:rPr>
          <w:rFonts w:ascii="Times New Roman" w:hAnsi="Times New Roman" w:cs="Times New Roman"/>
          <w:sz w:val="26"/>
          <w:szCs w:val="26"/>
        </w:rPr>
        <w:t>Сельские поселения</w:t>
      </w:r>
      <w:r w:rsidRPr="0085347F">
        <w:rPr>
          <w:rFonts w:ascii="Times New Roman" w:hAnsi="Times New Roman" w:cs="Times New Roman"/>
          <w:sz w:val="26"/>
          <w:szCs w:val="26"/>
        </w:rPr>
        <w:t xml:space="preserve"> «Великовисочный сельсовет»</w:t>
      </w:r>
      <w:r w:rsidR="00696D2C">
        <w:rPr>
          <w:rFonts w:ascii="Times New Roman" w:hAnsi="Times New Roman" w:cs="Times New Roman"/>
          <w:sz w:val="26"/>
          <w:szCs w:val="26"/>
        </w:rPr>
        <w:t xml:space="preserve"> </w:t>
      </w:r>
      <w:r w:rsidR="00EA5888">
        <w:rPr>
          <w:rFonts w:ascii="Times New Roman" w:hAnsi="Times New Roman" w:cs="Times New Roman"/>
          <w:sz w:val="26"/>
          <w:szCs w:val="26"/>
        </w:rPr>
        <w:t xml:space="preserve">ЗР </w:t>
      </w:r>
      <w:r w:rsidR="00F36233" w:rsidRPr="00F36233">
        <w:rPr>
          <w:rFonts w:ascii="Times New Roman" w:hAnsi="Times New Roman" w:cs="Times New Roman"/>
          <w:sz w:val="26"/>
          <w:szCs w:val="26"/>
        </w:rPr>
        <w:t>НАО</w:t>
      </w:r>
      <w:r w:rsidRPr="0085347F">
        <w:rPr>
          <w:rFonts w:ascii="Times New Roman" w:hAnsi="Times New Roman" w:cs="Times New Roman"/>
          <w:sz w:val="26"/>
          <w:szCs w:val="26"/>
        </w:rPr>
        <w:t>, «Пустозерский сельсовет»</w:t>
      </w:r>
      <w:r w:rsidR="00F36233">
        <w:rPr>
          <w:rFonts w:ascii="Times New Roman" w:hAnsi="Times New Roman" w:cs="Times New Roman"/>
          <w:sz w:val="26"/>
          <w:szCs w:val="26"/>
        </w:rPr>
        <w:t xml:space="preserve"> </w:t>
      </w:r>
      <w:r w:rsidR="00EA5888">
        <w:rPr>
          <w:rFonts w:ascii="Times New Roman" w:hAnsi="Times New Roman" w:cs="Times New Roman"/>
          <w:sz w:val="26"/>
          <w:szCs w:val="26"/>
        </w:rPr>
        <w:t xml:space="preserve">ЗР </w:t>
      </w:r>
      <w:r w:rsidR="00F36233">
        <w:rPr>
          <w:rFonts w:ascii="Times New Roman" w:hAnsi="Times New Roman" w:cs="Times New Roman"/>
          <w:sz w:val="26"/>
          <w:szCs w:val="26"/>
        </w:rPr>
        <w:t>НАО</w:t>
      </w:r>
      <w:r w:rsidRPr="0085347F">
        <w:rPr>
          <w:rFonts w:ascii="Times New Roman" w:hAnsi="Times New Roman" w:cs="Times New Roman"/>
          <w:sz w:val="26"/>
          <w:szCs w:val="26"/>
        </w:rPr>
        <w:t>, «</w:t>
      </w:r>
      <w:proofErr w:type="spellStart"/>
      <w:r w:rsidRPr="0085347F">
        <w:rPr>
          <w:rFonts w:ascii="Times New Roman" w:hAnsi="Times New Roman" w:cs="Times New Roman"/>
          <w:sz w:val="26"/>
          <w:szCs w:val="26"/>
        </w:rPr>
        <w:t>Приморско-Куйский</w:t>
      </w:r>
      <w:proofErr w:type="spellEnd"/>
      <w:r w:rsidRPr="0085347F">
        <w:rPr>
          <w:rFonts w:ascii="Times New Roman" w:hAnsi="Times New Roman" w:cs="Times New Roman"/>
          <w:sz w:val="26"/>
          <w:szCs w:val="26"/>
        </w:rPr>
        <w:t xml:space="preserve"> сельсовет»</w:t>
      </w:r>
      <w:r w:rsidR="00F36233">
        <w:rPr>
          <w:rFonts w:ascii="Times New Roman" w:hAnsi="Times New Roman" w:cs="Times New Roman"/>
          <w:sz w:val="26"/>
          <w:szCs w:val="26"/>
        </w:rPr>
        <w:t xml:space="preserve"> </w:t>
      </w:r>
      <w:r w:rsidR="00EA5888">
        <w:rPr>
          <w:rFonts w:ascii="Times New Roman" w:hAnsi="Times New Roman" w:cs="Times New Roman"/>
          <w:sz w:val="26"/>
          <w:szCs w:val="26"/>
        </w:rPr>
        <w:t xml:space="preserve">ЗР </w:t>
      </w:r>
      <w:r w:rsidR="00F36233">
        <w:rPr>
          <w:rFonts w:ascii="Times New Roman" w:hAnsi="Times New Roman" w:cs="Times New Roman"/>
          <w:sz w:val="26"/>
          <w:szCs w:val="26"/>
        </w:rPr>
        <w:t>НАО</w:t>
      </w:r>
      <w:r w:rsidR="0085347F" w:rsidRPr="0085347F">
        <w:rPr>
          <w:rFonts w:ascii="Times New Roman" w:hAnsi="Times New Roman" w:cs="Times New Roman"/>
          <w:sz w:val="26"/>
          <w:szCs w:val="26"/>
        </w:rPr>
        <w:t>, «</w:t>
      </w:r>
      <w:proofErr w:type="spellStart"/>
      <w:r w:rsidR="0085347F" w:rsidRPr="0085347F">
        <w:rPr>
          <w:rFonts w:ascii="Times New Roman" w:hAnsi="Times New Roman" w:cs="Times New Roman"/>
          <w:sz w:val="26"/>
          <w:szCs w:val="26"/>
        </w:rPr>
        <w:t>Хоседа-Хардский</w:t>
      </w:r>
      <w:proofErr w:type="spellEnd"/>
      <w:r w:rsidR="0085347F" w:rsidRPr="0085347F">
        <w:rPr>
          <w:rFonts w:ascii="Times New Roman" w:hAnsi="Times New Roman" w:cs="Times New Roman"/>
          <w:sz w:val="26"/>
          <w:szCs w:val="26"/>
        </w:rPr>
        <w:t xml:space="preserve"> сельсовет»</w:t>
      </w:r>
      <w:r w:rsidR="00F36233">
        <w:rPr>
          <w:rFonts w:ascii="Times New Roman" w:hAnsi="Times New Roman" w:cs="Times New Roman"/>
          <w:sz w:val="26"/>
          <w:szCs w:val="26"/>
        </w:rPr>
        <w:t xml:space="preserve"> </w:t>
      </w:r>
      <w:r w:rsidR="00EA5888">
        <w:rPr>
          <w:rFonts w:ascii="Times New Roman" w:hAnsi="Times New Roman" w:cs="Times New Roman"/>
          <w:sz w:val="26"/>
          <w:szCs w:val="26"/>
        </w:rPr>
        <w:t xml:space="preserve">    ЗР </w:t>
      </w:r>
      <w:r w:rsidR="00F36233">
        <w:rPr>
          <w:rFonts w:ascii="Times New Roman" w:hAnsi="Times New Roman" w:cs="Times New Roman"/>
          <w:sz w:val="26"/>
          <w:szCs w:val="26"/>
        </w:rPr>
        <w:t>НАО</w:t>
      </w:r>
      <w:r w:rsidRPr="0085347F">
        <w:rPr>
          <w:rFonts w:ascii="Times New Roman" w:hAnsi="Times New Roman" w:cs="Times New Roman"/>
          <w:sz w:val="26"/>
          <w:szCs w:val="26"/>
        </w:rPr>
        <w:t>.</w:t>
      </w:r>
    </w:p>
    <w:p w:rsidR="00A64D0E" w:rsidRDefault="002C3DDB" w:rsidP="00F04F97">
      <w:pPr>
        <w:pStyle w:val="ac"/>
        <w:ind w:firstLine="709"/>
        <w:rPr>
          <w:sz w:val="26"/>
          <w:szCs w:val="26"/>
        </w:rPr>
      </w:pPr>
      <w:r w:rsidRPr="0085347F">
        <w:rPr>
          <w:sz w:val="26"/>
          <w:szCs w:val="26"/>
        </w:rPr>
        <w:t>Таким образом, тенденции к улучшению оперативной обс</w:t>
      </w:r>
      <w:r w:rsidR="00A64D0E">
        <w:rPr>
          <w:sz w:val="26"/>
          <w:szCs w:val="26"/>
        </w:rPr>
        <w:t>тановки с ЧС не просматривается, б</w:t>
      </w:r>
      <w:r w:rsidRPr="0085347F">
        <w:rPr>
          <w:sz w:val="26"/>
          <w:szCs w:val="26"/>
        </w:rPr>
        <w:t>олее того, существует реальная угроза возникновения в районе значительно более крупных ЧС природного и техногенного характера. Это обусловлено действием ряда объективных и субъективных факторов:</w:t>
      </w:r>
    </w:p>
    <w:p w:rsidR="00A64D0E" w:rsidRDefault="00A64D0E" w:rsidP="00F04F97">
      <w:pPr>
        <w:pStyle w:val="ac"/>
        <w:ind w:firstLine="709"/>
        <w:rPr>
          <w:sz w:val="26"/>
          <w:szCs w:val="26"/>
        </w:rPr>
      </w:pPr>
      <w:r>
        <w:rPr>
          <w:sz w:val="26"/>
          <w:szCs w:val="26"/>
        </w:rPr>
        <w:t>-</w:t>
      </w:r>
      <w:r w:rsidR="002C3DDB" w:rsidRPr="0085347F">
        <w:rPr>
          <w:sz w:val="26"/>
          <w:szCs w:val="26"/>
        </w:rPr>
        <w:t xml:space="preserve"> большим количеством потенциально опасных объек</w:t>
      </w:r>
      <w:r>
        <w:rPr>
          <w:sz w:val="26"/>
          <w:szCs w:val="26"/>
        </w:rPr>
        <w:t>тов, в основном объектов добычи</w:t>
      </w:r>
      <w:r w:rsidR="002C3DDB" w:rsidRPr="0085347F">
        <w:rPr>
          <w:sz w:val="26"/>
          <w:szCs w:val="26"/>
        </w:rPr>
        <w:t xml:space="preserve"> подго</w:t>
      </w:r>
      <w:r>
        <w:rPr>
          <w:sz w:val="26"/>
          <w:szCs w:val="26"/>
        </w:rPr>
        <w:t>товки и транспорта нефти и газа;</w:t>
      </w:r>
    </w:p>
    <w:p w:rsidR="00A64D0E" w:rsidRDefault="00A64D0E" w:rsidP="00A64D0E">
      <w:pPr>
        <w:pStyle w:val="ac"/>
        <w:ind w:firstLine="709"/>
        <w:rPr>
          <w:sz w:val="26"/>
          <w:szCs w:val="26"/>
        </w:rPr>
      </w:pPr>
      <w:r>
        <w:rPr>
          <w:sz w:val="26"/>
          <w:szCs w:val="26"/>
        </w:rPr>
        <w:t>-</w:t>
      </w:r>
      <w:r w:rsidR="002C3DDB" w:rsidRPr="0085347F">
        <w:rPr>
          <w:sz w:val="26"/>
          <w:szCs w:val="26"/>
        </w:rPr>
        <w:t xml:space="preserve"> большим количеством и протяженностью магистральных </w:t>
      </w:r>
      <w:proofErr w:type="spellStart"/>
      <w:r w:rsidR="002C3DDB" w:rsidRPr="0085347F">
        <w:rPr>
          <w:sz w:val="26"/>
          <w:szCs w:val="26"/>
        </w:rPr>
        <w:t>нефте</w:t>
      </w:r>
      <w:proofErr w:type="spellEnd"/>
      <w:r w:rsidR="001F46DF">
        <w:rPr>
          <w:sz w:val="26"/>
          <w:szCs w:val="26"/>
        </w:rPr>
        <w:t xml:space="preserve"> и</w:t>
      </w:r>
      <w:r>
        <w:rPr>
          <w:sz w:val="26"/>
          <w:szCs w:val="26"/>
        </w:rPr>
        <w:t xml:space="preserve"> </w:t>
      </w:r>
      <w:r w:rsidR="002C3DDB" w:rsidRPr="0085347F">
        <w:rPr>
          <w:sz w:val="26"/>
          <w:szCs w:val="26"/>
        </w:rPr>
        <w:t>газопроводов, прогрессирующим износом основных производственных фондов в нефтяной и газовой промышленности и сист</w:t>
      </w:r>
      <w:r>
        <w:rPr>
          <w:sz w:val="26"/>
          <w:szCs w:val="26"/>
        </w:rPr>
        <w:t>емах жизнеобеспечения населения,</w:t>
      </w:r>
      <w:r w:rsidR="002C3DDB" w:rsidRPr="0085347F">
        <w:rPr>
          <w:sz w:val="26"/>
          <w:szCs w:val="26"/>
        </w:rPr>
        <w:t xml:space="preserve"> а также недостатком средств на их восстановление и замену; </w:t>
      </w:r>
    </w:p>
    <w:p w:rsidR="00A64D0E" w:rsidRDefault="00A64D0E" w:rsidP="00A64D0E">
      <w:pPr>
        <w:pStyle w:val="ac"/>
        <w:ind w:firstLine="709"/>
        <w:rPr>
          <w:sz w:val="26"/>
          <w:szCs w:val="26"/>
        </w:rPr>
      </w:pPr>
      <w:r>
        <w:rPr>
          <w:sz w:val="26"/>
          <w:szCs w:val="26"/>
        </w:rPr>
        <w:t xml:space="preserve">- </w:t>
      </w:r>
      <w:r w:rsidR="002C3DDB" w:rsidRPr="0085347F">
        <w:rPr>
          <w:sz w:val="26"/>
          <w:szCs w:val="26"/>
        </w:rPr>
        <w:t xml:space="preserve">снижением трудовой и технологической дисциплины; </w:t>
      </w:r>
    </w:p>
    <w:p w:rsidR="00A64D0E" w:rsidRDefault="00A64D0E" w:rsidP="00A64D0E">
      <w:pPr>
        <w:pStyle w:val="ac"/>
        <w:ind w:firstLine="709"/>
        <w:rPr>
          <w:sz w:val="26"/>
          <w:szCs w:val="26"/>
        </w:rPr>
      </w:pPr>
      <w:r>
        <w:rPr>
          <w:sz w:val="26"/>
          <w:szCs w:val="26"/>
        </w:rPr>
        <w:t xml:space="preserve">- </w:t>
      </w:r>
      <w:r w:rsidR="002C3DDB" w:rsidRPr="0085347F">
        <w:rPr>
          <w:sz w:val="26"/>
          <w:szCs w:val="26"/>
        </w:rPr>
        <w:t>преобладающей деревянной застройкой населенных пунктов;</w:t>
      </w:r>
    </w:p>
    <w:p w:rsidR="00A64D0E" w:rsidRDefault="002C3DDB" w:rsidP="00A64D0E">
      <w:pPr>
        <w:pStyle w:val="ac"/>
        <w:ind w:firstLine="709"/>
        <w:rPr>
          <w:sz w:val="26"/>
          <w:szCs w:val="26"/>
        </w:rPr>
      </w:pPr>
      <w:r w:rsidRPr="0085347F">
        <w:rPr>
          <w:sz w:val="26"/>
          <w:szCs w:val="26"/>
        </w:rPr>
        <w:lastRenderedPageBreak/>
        <w:t xml:space="preserve"> </w:t>
      </w:r>
      <w:r w:rsidR="00A64D0E">
        <w:rPr>
          <w:sz w:val="26"/>
          <w:szCs w:val="26"/>
        </w:rPr>
        <w:t xml:space="preserve">- </w:t>
      </w:r>
      <w:r w:rsidRPr="0085347F">
        <w:rPr>
          <w:sz w:val="26"/>
          <w:szCs w:val="26"/>
        </w:rPr>
        <w:t xml:space="preserve">экстремальными природно-климатическими условиями; </w:t>
      </w:r>
    </w:p>
    <w:p w:rsidR="00A64D0E" w:rsidRDefault="00A64D0E" w:rsidP="00A64D0E">
      <w:pPr>
        <w:pStyle w:val="ac"/>
        <w:ind w:firstLine="709"/>
        <w:rPr>
          <w:sz w:val="26"/>
          <w:szCs w:val="26"/>
        </w:rPr>
      </w:pPr>
      <w:r>
        <w:rPr>
          <w:sz w:val="26"/>
          <w:szCs w:val="26"/>
        </w:rPr>
        <w:t xml:space="preserve">- </w:t>
      </w:r>
      <w:r w:rsidR="002C3DDB" w:rsidRPr="0085347F">
        <w:rPr>
          <w:sz w:val="26"/>
          <w:szCs w:val="26"/>
        </w:rPr>
        <w:t xml:space="preserve">стремительным ростом проявлений террористической деятельности на территории РФ; </w:t>
      </w:r>
    </w:p>
    <w:p w:rsidR="002C3DDB" w:rsidRPr="0085347F" w:rsidRDefault="00A64D0E" w:rsidP="00A64D0E">
      <w:pPr>
        <w:pStyle w:val="ac"/>
        <w:ind w:firstLine="709"/>
        <w:rPr>
          <w:sz w:val="26"/>
          <w:szCs w:val="26"/>
        </w:rPr>
      </w:pPr>
      <w:r>
        <w:rPr>
          <w:sz w:val="26"/>
          <w:szCs w:val="26"/>
        </w:rPr>
        <w:t xml:space="preserve">- </w:t>
      </w:r>
      <w:r w:rsidR="002C3DDB" w:rsidRPr="0085347F">
        <w:rPr>
          <w:sz w:val="26"/>
          <w:szCs w:val="26"/>
        </w:rPr>
        <w:t>неразвитость материально-технической базы для формирования и развития системы предупреждения и ликвидации ЧС.</w:t>
      </w:r>
    </w:p>
    <w:p w:rsidR="002C3DDB" w:rsidRPr="0085347F" w:rsidRDefault="002C3DDB" w:rsidP="00F04F97">
      <w:pPr>
        <w:pStyle w:val="ac"/>
        <w:ind w:firstLine="709"/>
        <w:rPr>
          <w:sz w:val="26"/>
          <w:szCs w:val="26"/>
        </w:rPr>
      </w:pPr>
      <w:r w:rsidRPr="0085347F">
        <w:rPr>
          <w:sz w:val="26"/>
          <w:szCs w:val="26"/>
        </w:rPr>
        <w:t>В то же время при наличии столь явных рисков и угроз возникновения ЧС на территории Заполярного района система предупреждения и ликвидации ЧС не отвечает современным требованиям и не обеспечивает приемлемого уровня безопасности жизнедеятельности, комфортности условий проживания людей, состояния их защищенности от разного рода угроз.</w:t>
      </w:r>
    </w:p>
    <w:p w:rsidR="002C3DDB" w:rsidRPr="002B16BD" w:rsidRDefault="002C3DDB" w:rsidP="00F04F97">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 xml:space="preserve">На территории муниципальных образований сохраняется напряженная обстановка в области пожарной безопасности (ниже приведены данные </w:t>
      </w:r>
      <w:r w:rsidR="001F46DF">
        <w:rPr>
          <w:rFonts w:ascii="Times New Roman" w:hAnsi="Times New Roman" w:cs="Times New Roman"/>
          <w:sz w:val="26"/>
          <w:szCs w:val="26"/>
        </w:rPr>
        <w:t>за период 2015 -</w:t>
      </w:r>
      <w:r w:rsidR="0085347F" w:rsidRPr="009E42A3">
        <w:rPr>
          <w:rFonts w:ascii="Times New Roman" w:hAnsi="Times New Roman" w:cs="Times New Roman"/>
          <w:sz w:val="26"/>
          <w:szCs w:val="26"/>
        </w:rPr>
        <w:t xml:space="preserve"> 2017</w:t>
      </w:r>
      <w:r w:rsidR="001F46DF">
        <w:rPr>
          <w:rFonts w:ascii="Times New Roman" w:hAnsi="Times New Roman" w:cs="Times New Roman"/>
          <w:sz w:val="26"/>
          <w:szCs w:val="26"/>
        </w:rPr>
        <w:t xml:space="preserve"> гг.</w:t>
      </w:r>
      <w:r w:rsidRPr="009E42A3">
        <w:rPr>
          <w:rFonts w:ascii="Times New Roman" w:hAnsi="Times New Roman" w:cs="Times New Roman"/>
          <w:sz w:val="26"/>
          <w:szCs w:val="26"/>
        </w:rPr>
        <w:t>,</w:t>
      </w:r>
      <w:r w:rsidR="0085347F" w:rsidRPr="009E42A3">
        <w:rPr>
          <w:rFonts w:ascii="Times New Roman" w:hAnsi="Times New Roman" w:cs="Times New Roman"/>
          <w:sz w:val="26"/>
          <w:szCs w:val="26"/>
        </w:rPr>
        <w:t xml:space="preserve"> 2018 год по состоянию </w:t>
      </w:r>
      <w:r w:rsidR="001F46DF">
        <w:rPr>
          <w:rFonts w:ascii="Times New Roman" w:hAnsi="Times New Roman" w:cs="Times New Roman"/>
          <w:sz w:val="26"/>
          <w:szCs w:val="26"/>
        </w:rPr>
        <w:t>на 30.06.2018)</w:t>
      </w:r>
      <w:r w:rsidRPr="002B16BD">
        <w:rPr>
          <w:rFonts w:ascii="Times New Roman" w:hAnsi="Times New Roman" w:cs="Times New Roman"/>
          <w:sz w:val="26"/>
          <w:szCs w:val="26"/>
        </w:rPr>
        <w:t xml:space="preserve">. </w:t>
      </w:r>
      <w:r w:rsidR="009E42A3">
        <w:rPr>
          <w:rFonts w:ascii="Times New Roman" w:hAnsi="Times New Roman" w:cs="Times New Roman"/>
          <w:sz w:val="26"/>
          <w:szCs w:val="26"/>
        </w:rPr>
        <w:t>Не</w:t>
      </w:r>
      <w:r w:rsidR="0085347F">
        <w:rPr>
          <w:rFonts w:ascii="Times New Roman" w:hAnsi="Times New Roman" w:cs="Times New Roman"/>
          <w:sz w:val="26"/>
          <w:szCs w:val="26"/>
        </w:rPr>
        <w:t>смотря на принимаемые меры тенденция к снижению</w:t>
      </w:r>
      <w:r w:rsidR="009E42A3">
        <w:rPr>
          <w:rFonts w:ascii="Times New Roman" w:hAnsi="Times New Roman" w:cs="Times New Roman"/>
          <w:sz w:val="26"/>
          <w:szCs w:val="26"/>
        </w:rPr>
        <w:t xml:space="preserve"> не наблюдается.</w:t>
      </w:r>
    </w:p>
    <w:p w:rsidR="002C3DDB" w:rsidRPr="002B16BD" w:rsidRDefault="0085347F" w:rsidP="00F3623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2015 году зарегистрировано 17 пожаров. Погибло 5</w:t>
      </w:r>
      <w:r w:rsidR="002C3DDB" w:rsidRPr="002B16BD">
        <w:rPr>
          <w:rFonts w:ascii="Times New Roman" w:hAnsi="Times New Roman" w:cs="Times New Roman"/>
          <w:sz w:val="26"/>
          <w:szCs w:val="26"/>
        </w:rPr>
        <w:t xml:space="preserve"> человек</w:t>
      </w:r>
      <w:r>
        <w:rPr>
          <w:rFonts w:ascii="Times New Roman" w:hAnsi="Times New Roman" w:cs="Times New Roman"/>
          <w:sz w:val="26"/>
          <w:szCs w:val="26"/>
        </w:rPr>
        <w:t>.</w:t>
      </w:r>
    </w:p>
    <w:p w:rsidR="0085347F" w:rsidRDefault="0085347F" w:rsidP="00F3623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2016 году зарегистрировано 16 пожаров. Погиб 1</w:t>
      </w:r>
      <w:r w:rsidRPr="0085347F">
        <w:rPr>
          <w:rFonts w:ascii="Times New Roman" w:hAnsi="Times New Roman" w:cs="Times New Roman"/>
          <w:sz w:val="26"/>
          <w:szCs w:val="26"/>
        </w:rPr>
        <w:t xml:space="preserve"> человек.</w:t>
      </w:r>
    </w:p>
    <w:p w:rsidR="002C3DDB" w:rsidRPr="002B16BD" w:rsidRDefault="0085347F" w:rsidP="00F3623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2017</w:t>
      </w:r>
      <w:r w:rsidRPr="0085347F">
        <w:rPr>
          <w:rFonts w:ascii="Times New Roman" w:hAnsi="Times New Roman" w:cs="Times New Roman"/>
          <w:sz w:val="26"/>
          <w:szCs w:val="26"/>
        </w:rPr>
        <w:t xml:space="preserve"> году зарегистрирован</w:t>
      </w:r>
      <w:r>
        <w:rPr>
          <w:rFonts w:ascii="Times New Roman" w:hAnsi="Times New Roman" w:cs="Times New Roman"/>
          <w:sz w:val="26"/>
          <w:szCs w:val="26"/>
        </w:rPr>
        <w:t>о 16 пожаров. Погибло 5 человек</w:t>
      </w:r>
      <w:r w:rsidR="002C3DDB" w:rsidRPr="002B16BD">
        <w:rPr>
          <w:rFonts w:ascii="Times New Roman" w:hAnsi="Times New Roman" w:cs="Times New Roman"/>
          <w:sz w:val="26"/>
          <w:szCs w:val="26"/>
        </w:rPr>
        <w:t>.</w:t>
      </w:r>
    </w:p>
    <w:p w:rsidR="002C3DDB" w:rsidRPr="002B16BD" w:rsidRDefault="0085347F" w:rsidP="00F36233">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2018</w:t>
      </w:r>
      <w:r w:rsidR="002C3DDB" w:rsidRPr="002B16BD">
        <w:rPr>
          <w:rFonts w:ascii="Times New Roman" w:hAnsi="Times New Roman" w:cs="Times New Roman"/>
          <w:sz w:val="26"/>
          <w:szCs w:val="26"/>
        </w:rPr>
        <w:t xml:space="preserve"> </w:t>
      </w:r>
      <w:r>
        <w:rPr>
          <w:rFonts w:ascii="Times New Roman" w:hAnsi="Times New Roman" w:cs="Times New Roman"/>
          <w:sz w:val="26"/>
          <w:szCs w:val="26"/>
        </w:rPr>
        <w:t xml:space="preserve">(по состоянию на 30.06.2018) </w:t>
      </w:r>
      <w:r w:rsidR="002C3DDB" w:rsidRPr="002B16BD">
        <w:rPr>
          <w:rFonts w:ascii="Times New Roman" w:hAnsi="Times New Roman" w:cs="Times New Roman"/>
          <w:sz w:val="26"/>
          <w:szCs w:val="26"/>
        </w:rPr>
        <w:t xml:space="preserve">году </w:t>
      </w:r>
      <w:r>
        <w:rPr>
          <w:rFonts w:ascii="Times New Roman" w:hAnsi="Times New Roman" w:cs="Times New Roman"/>
          <w:sz w:val="26"/>
          <w:szCs w:val="26"/>
        </w:rPr>
        <w:t>зарегистрировано 10 пожаров. Погибло 2 человека</w:t>
      </w:r>
      <w:r w:rsidR="002C3DDB" w:rsidRPr="002B16BD">
        <w:rPr>
          <w:rFonts w:ascii="Times New Roman" w:hAnsi="Times New Roman" w:cs="Times New Roman"/>
          <w:sz w:val="26"/>
          <w:szCs w:val="26"/>
        </w:rPr>
        <w:t>.</w:t>
      </w:r>
    </w:p>
    <w:p w:rsidR="002C3DDB" w:rsidRPr="009E42A3" w:rsidRDefault="002C3DDB" w:rsidP="00F04F97">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Несмотря на проведенные мероприятия по обеспечению всех муниципальных образований района средствами пожаротушения (пожарные машины АРС-14ПМ, мотопомпы разных мощностей и пожарно-техническое вооружение</w:t>
      </w:r>
      <w:r w:rsidR="00D314A9" w:rsidRPr="009E42A3">
        <w:rPr>
          <w:rFonts w:ascii="Times New Roman" w:hAnsi="Times New Roman" w:cs="Times New Roman"/>
          <w:sz w:val="26"/>
          <w:szCs w:val="26"/>
        </w:rPr>
        <w:t>, строительство пожарных водоемов</w:t>
      </w:r>
      <w:r w:rsidRPr="009E42A3">
        <w:rPr>
          <w:rFonts w:ascii="Times New Roman" w:hAnsi="Times New Roman" w:cs="Times New Roman"/>
          <w:sz w:val="26"/>
          <w:szCs w:val="26"/>
        </w:rPr>
        <w:t>)</w:t>
      </w:r>
      <w:r w:rsidR="002B16BD" w:rsidRPr="009E42A3">
        <w:rPr>
          <w:rFonts w:ascii="Times New Roman" w:hAnsi="Times New Roman" w:cs="Times New Roman"/>
          <w:sz w:val="26"/>
          <w:szCs w:val="26"/>
        </w:rPr>
        <w:t xml:space="preserve">, созданию минерализованных полос в населенных пунктах, обеспечению муниципального жилого фонда пожарными щитами и огнетушителями, </w:t>
      </w:r>
      <w:r w:rsidRPr="009E42A3">
        <w:rPr>
          <w:rFonts w:ascii="Times New Roman" w:hAnsi="Times New Roman" w:cs="Times New Roman"/>
          <w:sz w:val="26"/>
          <w:szCs w:val="26"/>
        </w:rPr>
        <w:t xml:space="preserve"> остается </w:t>
      </w:r>
      <w:r w:rsidR="00D314A9" w:rsidRPr="009E42A3">
        <w:rPr>
          <w:rFonts w:ascii="Times New Roman" w:hAnsi="Times New Roman" w:cs="Times New Roman"/>
          <w:sz w:val="26"/>
          <w:szCs w:val="26"/>
        </w:rPr>
        <w:t xml:space="preserve">недостаточно </w:t>
      </w:r>
      <w:r w:rsidRPr="009E42A3">
        <w:rPr>
          <w:rFonts w:ascii="Times New Roman" w:hAnsi="Times New Roman" w:cs="Times New Roman"/>
          <w:sz w:val="26"/>
          <w:szCs w:val="26"/>
        </w:rPr>
        <w:t>решенным вопрос по наличию пожарных водоемов на территории населенных пунктов. Плотность застройки сельских нас</w:t>
      </w:r>
      <w:r w:rsidR="001F46DF">
        <w:rPr>
          <w:rFonts w:ascii="Times New Roman" w:hAnsi="Times New Roman" w:cs="Times New Roman"/>
          <w:sz w:val="26"/>
          <w:szCs w:val="26"/>
        </w:rPr>
        <w:t>еленных пунктов и кое-где</w:t>
      </w:r>
      <w:r w:rsidRPr="009E42A3">
        <w:rPr>
          <w:rFonts w:ascii="Times New Roman" w:hAnsi="Times New Roman" w:cs="Times New Roman"/>
          <w:sz w:val="26"/>
          <w:szCs w:val="26"/>
        </w:rPr>
        <w:t xml:space="preserve"> отсутствие подразделений противопожарной </w:t>
      </w:r>
      <w:proofErr w:type="gramStart"/>
      <w:r w:rsidRPr="009E42A3">
        <w:rPr>
          <w:rFonts w:ascii="Times New Roman" w:hAnsi="Times New Roman" w:cs="Times New Roman"/>
          <w:sz w:val="26"/>
          <w:szCs w:val="26"/>
        </w:rPr>
        <w:t>службы</w:t>
      </w:r>
      <w:proofErr w:type="gramEnd"/>
      <w:r w:rsidRPr="009E42A3">
        <w:rPr>
          <w:rFonts w:ascii="Times New Roman" w:hAnsi="Times New Roman" w:cs="Times New Roman"/>
          <w:sz w:val="26"/>
          <w:szCs w:val="26"/>
        </w:rPr>
        <w:t xml:space="preserve"> и</w:t>
      </w:r>
      <w:r w:rsidR="001F46DF">
        <w:rPr>
          <w:rFonts w:ascii="Times New Roman" w:hAnsi="Times New Roman" w:cs="Times New Roman"/>
          <w:sz w:val="26"/>
          <w:szCs w:val="26"/>
        </w:rPr>
        <w:t xml:space="preserve"> наличие штормовых ветров создаю</w:t>
      </w:r>
      <w:r w:rsidRPr="009E42A3">
        <w:rPr>
          <w:rFonts w:ascii="Times New Roman" w:hAnsi="Times New Roman" w:cs="Times New Roman"/>
          <w:sz w:val="26"/>
          <w:szCs w:val="26"/>
        </w:rPr>
        <w:t>т угрозу возникновения крупных пожаров с непредсказуемыми последствиями. Тушение пожаров в таких случаях производится местными жителями с использованием подручных средств (ведра, лом, багор), поэтому, как правило, при возникновении пожара строения и имущество, находящееся в них, сгорают дотла.</w:t>
      </w:r>
    </w:p>
    <w:p w:rsidR="002C3DDB" w:rsidRPr="009E42A3" w:rsidRDefault="002B16BD" w:rsidP="00F04F97">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Важными составными</w:t>
      </w:r>
      <w:r w:rsidR="002C3DDB" w:rsidRPr="009E42A3">
        <w:rPr>
          <w:rFonts w:ascii="Times New Roman" w:hAnsi="Times New Roman" w:cs="Times New Roman"/>
          <w:sz w:val="26"/>
          <w:szCs w:val="26"/>
        </w:rPr>
        <w:t xml:space="preserve"> элемент</w:t>
      </w:r>
      <w:r w:rsidRPr="009E42A3">
        <w:rPr>
          <w:rFonts w:ascii="Times New Roman" w:hAnsi="Times New Roman" w:cs="Times New Roman"/>
          <w:sz w:val="26"/>
          <w:szCs w:val="26"/>
        </w:rPr>
        <w:t>ами</w:t>
      </w:r>
      <w:r w:rsidR="002C3DDB" w:rsidRPr="009E42A3">
        <w:rPr>
          <w:rFonts w:ascii="Times New Roman" w:hAnsi="Times New Roman" w:cs="Times New Roman"/>
          <w:sz w:val="26"/>
          <w:szCs w:val="26"/>
        </w:rPr>
        <w:t xml:space="preserve"> единой государственной системы предупреждения и ликвидации чрезвычайных ситуаций является создание резерва материальных ресурсов для л</w:t>
      </w:r>
      <w:r w:rsidRPr="009E42A3">
        <w:rPr>
          <w:rFonts w:ascii="Times New Roman" w:hAnsi="Times New Roman" w:cs="Times New Roman"/>
          <w:sz w:val="26"/>
          <w:szCs w:val="26"/>
        </w:rPr>
        <w:t>иквидации чрезвычайных ситуаций, создание и поддержание в постоянной готовности муниципальной автоматизированной системы централизованного оповещения населения.</w:t>
      </w:r>
    </w:p>
    <w:p w:rsidR="002C3DDB" w:rsidRPr="009E42A3" w:rsidRDefault="0069711A" w:rsidP="00F04F9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Pr="0069711A">
        <w:rPr>
          <w:rFonts w:ascii="Times New Roman" w:hAnsi="Times New Roman" w:cs="Times New Roman"/>
          <w:sz w:val="26"/>
          <w:szCs w:val="26"/>
        </w:rPr>
        <w:t xml:space="preserve"> случае возникновения чрезвычайных ситуаций </w:t>
      </w:r>
      <w:r>
        <w:rPr>
          <w:rFonts w:ascii="Times New Roman" w:hAnsi="Times New Roman" w:cs="Times New Roman"/>
          <w:sz w:val="26"/>
          <w:szCs w:val="26"/>
        </w:rPr>
        <w:t>р</w:t>
      </w:r>
      <w:r w:rsidR="002C3DDB" w:rsidRPr="009E42A3">
        <w:rPr>
          <w:rFonts w:ascii="Times New Roman" w:hAnsi="Times New Roman" w:cs="Times New Roman"/>
          <w:sz w:val="26"/>
          <w:szCs w:val="26"/>
        </w:rPr>
        <w:t xml:space="preserve">езервы материальных ресурсов для ликвидации чрезвычайных ситуаций создаются заблаговременно в целях экстренного привлечения необходимых средств. Номенклатура и объем резерва материальных ресурсов для ликвидации ЧС </w:t>
      </w:r>
      <w:r w:rsidR="002B16BD" w:rsidRPr="009E42A3">
        <w:rPr>
          <w:rFonts w:ascii="Times New Roman" w:hAnsi="Times New Roman" w:cs="Times New Roman"/>
          <w:sz w:val="26"/>
          <w:szCs w:val="26"/>
        </w:rPr>
        <w:t>определяются органами местного самоуправления исходя из возможных рисков возникновения чрезвычайных ситуаций.</w:t>
      </w:r>
      <w:r w:rsidR="00520C2F" w:rsidRPr="009E42A3">
        <w:rPr>
          <w:rFonts w:ascii="Times New Roman" w:hAnsi="Times New Roman" w:cs="Times New Roman"/>
          <w:sz w:val="26"/>
          <w:szCs w:val="26"/>
        </w:rPr>
        <w:t xml:space="preserve"> На 01.06.2018 года объем созданных резервов материальных ресурсов в муниципальных образованиях Заполярного района и Администрации Заполярного района составляет 60% от объема утвержденных номенклатур.</w:t>
      </w:r>
      <w:r w:rsidR="002C3DDB" w:rsidRPr="009E42A3">
        <w:rPr>
          <w:rFonts w:ascii="Times New Roman" w:hAnsi="Times New Roman" w:cs="Times New Roman"/>
          <w:sz w:val="26"/>
          <w:szCs w:val="26"/>
        </w:rPr>
        <w:t xml:space="preserve"> </w:t>
      </w:r>
      <w:r w:rsidR="00F47B2D" w:rsidRPr="009E42A3">
        <w:rPr>
          <w:rFonts w:ascii="Times New Roman" w:hAnsi="Times New Roman" w:cs="Times New Roman"/>
          <w:sz w:val="26"/>
          <w:szCs w:val="26"/>
        </w:rPr>
        <w:t xml:space="preserve">Муниципальная автоматизированная система централизованного оповещения населения должна охватывать 100% населения в случае необходимости его экстренного оповещения. </w:t>
      </w:r>
      <w:r w:rsidR="002C3DDB" w:rsidRPr="009E42A3">
        <w:rPr>
          <w:rFonts w:ascii="Times New Roman" w:hAnsi="Times New Roman" w:cs="Times New Roman"/>
          <w:sz w:val="26"/>
          <w:szCs w:val="26"/>
        </w:rPr>
        <w:t xml:space="preserve">Учитывая ограниченные </w:t>
      </w:r>
      <w:r w:rsidR="002C3DDB" w:rsidRPr="009E42A3">
        <w:rPr>
          <w:rFonts w:ascii="Times New Roman" w:hAnsi="Times New Roman" w:cs="Times New Roman"/>
          <w:sz w:val="26"/>
          <w:szCs w:val="26"/>
        </w:rPr>
        <w:lastRenderedPageBreak/>
        <w:t>возможности бюджетов поселений, без финансовой поддержки из бюджета муниципального района решение данных вопросов будет затруднено.</w:t>
      </w:r>
    </w:p>
    <w:p w:rsidR="002C3DDB" w:rsidRPr="009E42A3" w:rsidRDefault="002C3DDB" w:rsidP="00F04F97">
      <w:pPr>
        <w:autoSpaceDE w:val="0"/>
        <w:autoSpaceDN w:val="0"/>
        <w:adjustRightInd w:val="0"/>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Для этих целей необходимо предоставление межбюджетных трансфертов местным бюджетам на софинансирование мероприятий по решению вопросов местного значения в области обеспечения первичных мер пожарной безопасности населенных пунктов поселений, созданию резервов материальных ресурсов для</w:t>
      </w:r>
      <w:r w:rsidR="00F47B2D" w:rsidRPr="009E42A3">
        <w:rPr>
          <w:rFonts w:ascii="Times New Roman" w:hAnsi="Times New Roman" w:cs="Times New Roman"/>
          <w:sz w:val="26"/>
          <w:szCs w:val="26"/>
        </w:rPr>
        <w:t xml:space="preserve"> предупреждения и ликвидации ЧС, а также централизованное строительство</w:t>
      </w:r>
      <w:r w:rsidR="00F47B2D" w:rsidRPr="009E42A3">
        <w:t xml:space="preserve"> </w:t>
      </w:r>
      <w:r w:rsidR="00F47B2D" w:rsidRPr="009E42A3">
        <w:rPr>
          <w:rFonts w:ascii="Times New Roman" w:hAnsi="Times New Roman" w:cs="Times New Roman"/>
          <w:sz w:val="26"/>
          <w:szCs w:val="26"/>
        </w:rPr>
        <w:t>муниципальной автоматизированной системы централизованного оповещения населения Заполярного района.</w:t>
      </w:r>
    </w:p>
    <w:p w:rsidR="002C3DDB" w:rsidRPr="009E42A3" w:rsidRDefault="002C3DDB" w:rsidP="00F04F97">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Одной из важнейших задач защиты населения является обеспечение безопасности жизни людей на водных объектах, органы местного самоуправления наделены полномочиями в области обеспечения безопасности людей на водных объектах, охране их жизни и здоровья.</w:t>
      </w:r>
    </w:p>
    <w:p w:rsidR="00FC34F3" w:rsidRPr="009E42A3" w:rsidRDefault="002C3DDB" w:rsidP="00F04F97">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В целях выполнения данной задачи органы местного самоуправления совместно с органами Государственного санитарно-эпидемиологического надзора, охраны природы, Государственной инспекцией по маломерным судам проводят работу по установлению мест массового отдыха, купания и занятия спортом на водных объектах.</w:t>
      </w:r>
      <w:r w:rsidR="00FC34F3" w:rsidRPr="009E42A3">
        <w:rPr>
          <w:rFonts w:ascii="Times New Roman" w:hAnsi="Times New Roman" w:cs="Times New Roman"/>
          <w:sz w:val="26"/>
          <w:szCs w:val="26"/>
        </w:rPr>
        <w:t xml:space="preserve"> На территории муниципальных образований сохраняется напряженная обстановка в области обеспечения безопасности людей на водных объектах (ниже приведены данные </w:t>
      </w:r>
      <w:r w:rsidR="001F46DF">
        <w:rPr>
          <w:rFonts w:ascii="Times New Roman" w:hAnsi="Times New Roman" w:cs="Times New Roman"/>
          <w:sz w:val="26"/>
          <w:szCs w:val="26"/>
        </w:rPr>
        <w:t>в целом по Ненецкому автономному</w:t>
      </w:r>
      <w:r w:rsidR="00FC34F3" w:rsidRPr="009E42A3">
        <w:rPr>
          <w:rFonts w:ascii="Times New Roman" w:hAnsi="Times New Roman" w:cs="Times New Roman"/>
          <w:sz w:val="26"/>
          <w:szCs w:val="26"/>
        </w:rPr>
        <w:t xml:space="preserve"> округ</w:t>
      </w:r>
      <w:r w:rsidR="001F46DF">
        <w:rPr>
          <w:rFonts w:ascii="Times New Roman" w:hAnsi="Times New Roman" w:cs="Times New Roman"/>
          <w:sz w:val="26"/>
          <w:szCs w:val="26"/>
        </w:rPr>
        <w:t>у за период 2014-</w:t>
      </w:r>
      <w:r w:rsidR="00FC34F3" w:rsidRPr="009E42A3">
        <w:rPr>
          <w:rFonts w:ascii="Times New Roman" w:hAnsi="Times New Roman" w:cs="Times New Roman"/>
          <w:sz w:val="26"/>
          <w:szCs w:val="26"/>
        </w:rPr>
        <w:t>2017 год</w:t>
      </w:r>
      <w:r w:rsidR="001F46DF">
        <w:rPr>
          <w:rFonts w:ascii="Times New Roman" w:hAnsi="Times New Roman" w:cs="Times New Roman"/>
          <w:sz w:val="26"/>
          <w:szCs w:val="26"/>
        </w:rPr>
        <w:t>ов</w:t>
      </w:r>
      <w:r w:rsidR="00FC34F3" w:rsidRPr="009E42A3">
        <w:rPr>
          <w:rFonts w:ascii="Times New Roman" w:hAnsi="Times New Roman" w:cs="Times New Roman"/>
          <w:sz w:val="26"/>
          <w:szCs w:val="26"/>
        </w:rPr>
        <w:t>, учитывая что все происшествия произошли на межселенной территории Заполярного района). Хотя по фактическим показателям количество погибших на водных объектах, по сравнению с 2014 годом</w:t>
      </w:r>
      <w:r w:rsidR="001F46DF">
        <w:rPr>
          <w:rFonts w:ascii="Times New Roman" w:hAnsi="Times New Roman" w:cs="Times New Roman"/>
          <w:sz w:val="26"/>
          <w:szCs w:val="26"/>
        </w:rPr>
        <w:t>,</w:t>
      </w:r>
      <w:r w:rsidR="00FC34F3" w:rsidRPr="009E42A3">
        <w:rPr>
          <w:rFonts w:ascii="Times New Roman" w:hAnsi="Times New Roman" w:cs="Times New Roman"/>
          <w:sz w:val="26"/>
          <w:szCs w:val="26"/>
        </w:rPr>
        <w:t xml:space="preserve"> в 2017 снизилось в среднем на 3 случая в год, процент погибших на водных объектах остается на высоком уровне. В 2018 году </w:t>
      </w:r>
      <w:r w:rsidR="001F46DF">
        <w:rPr>
          <w:rFonts w:ascii="Times New Roman" w:hAnsi="Times New Roman" w:cs="Times New Roman"/>
          <w:sz w:val="26"/>
          <w:szCs w:val="26"/>
        </w:rPr>
        <w:t xml:space="preserve">этот </w:t>
      </w:r>
      <w:r w:rsidR="00FC34F3" w:rsidRPr="009E42A3">
        <w:rPr>
          <w:rFonts w:ascii="Times New Roman" w:hAnsi="Times New Roman" w:cs="Times New Roman"/>
          <w:sz w:val="26"/>
          <w:szCs w:val="26"/>
        </w:rPr>
        <w:t>показатель -</w:t>
      </w:r>
      <w:r w:rsidR="00F04F97">
        <w:rPr>
          <w:rFonts w:ascii="Times New Roman" w:hAnsi="Times New Roman" w:cs="Times New Roman"/>
          <w:sz w:val="26"/>
          <w:szCs w:val="26"/>
        </w:rPr>
        <w:t xml:space="preserve"> </w:t>
      </w:r>
      <w:r w:rsidR="00FC34F3" w:rsidRPr="00523DC3">
        <w:rPr>
          <w:rFonts w:ascii="Times New Roman" w:hAnsi="Times New Roman" w:cs="Times New Roman"/>
          <w:sz w:val="26"/>
          <w:szCs w:val="26"/>
        </w:rPr>
        <w:t>0</w:t>
      </w:r>
      <w:r w:rsidR="00FC34F3" w:rsidRPr="009E42A3">
        <w:rPr>
          <w:rFonts w:ascii="Times New Roman" w:hAnsi="Times New Roman" w:cs="Times New Roman"/>
          <w:sz w:val="26"/>
          <w:szCs w:val="26"/>
        </w:rPr>
        <w:t>.</w:t>
      </w:r>
    </w:p>
    <w:p w:rsidR="00FC34F3" w:rsidRPr="009E42A3" w:rsidRDefault="00FC34F3" w:rsidP="00F36233">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В 2014 году зарегистрировано 7 происшествий. Погибло 7 человек.</w:t>
      </w:r>
    </w:p>
    <w:p w:rsidR="00FC34F3" w:rsidRPr="009E42A3" w:rsidRDefault="00FC34F3" w:rsidP="00F36233">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В 2015 году зарегистрировано 6 происшествий. Погибло 6 человек.</w:t>
      </w:r>
    </w:p>
    <w:p w:rsidR="00FC34F3" w:rsidRPr="009E42A3" w:rsidRDefault="00FC34F3" w:rsidP="00F36233">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В 2016 году зарегистрировано 8 происшествий. Погибло 8 человек.</w:t>
      </w:r>
    </w:p>
    <w:p w:rsidR="002C3DDB" w:rsidRPr="009E42A3" w:rsidRDefault="00FC34F3" w:rsidP="00F36233">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В 2017 году зарегистрировано 2 происшествия. Погибло 2 человек</w:t>
      </w:r>
      <w:r w:rsidR="001F46DF">
        <w:rPr>
          <w:rFonts w:ascii="Times New Roman" w:hAnsi="Times New Roman" w:cs="Times New Roman"/>
          <w:sz w:val="26"/>
          <w:szCs w:val="26"/>
        </w:rPr>
        <w:t>а</w:t>
      </w:r>
      <w:r w:rsidRPr="009E42A3">
        <w:rPr>
          <w:rFonts w:ascii="Times New Roman" w:hAnsi="Times New Roman" w:cs="Times New Roman"/>
          <w:sz w:val="26"/>
          <w:szCs w:val="26"/>
        </w:rPr>
        <w:t>.</w:t>
      </w:r>
    </w:p>
    <w:p w:rsidR="003E7FEF" w:rsidRPr="0033718B" w:rsidRDefault="003E7FEF" w:rsidP="002C3DDB">
      <w:pPr>
        <w:pStyle w:val="ac"/>
        <w:rPr>
          <w:sz w:val="26"/>
          <w:szCs w:val="26"/>
        </w:rPr>
      </w:pPr>
    </w:p>
    <w:p w:rsidR="002C3DDB" w:rsidRPr="009E42A3" w:rsidRDefault="002C3DDB" w:rsidP="00F04F97">
      <w:pPr>
        <w:spacing w:after="0" w:line="240" w:lineRule="auto"/>
        <w:ind w:firstLine="709"/>
        <w:jc w:val="both"/>
        <w:rPr>
          <w:rFonts w:ascii="Times New Roman" w:hAnsi="Times New Roman" w:cs="Times New Roman"/>
          <w:sz w:val="26"/>
          <w:szCs w:val="26"/>
        </w:rPr>
      </w:pPr>
      <w:r w:rsidRPr="009E42A3">
        <w:rPr>
          <w:rFonts w:ascii="Times New Roman" w:hAnsi="Times New Roman" w:cs="Times New Roman"/>
          <w:sz w:val="26"/>
          <w:szCs w:val="26"/>
        </w:rPr>
        <w:t>Острым остается вопрос</w:t>
      </w:r>
      <w:r w:rsidR="001F46DF">
        <w:rPr>
          <w:rFonts w:ascii="Times New Roman" w:hAnsi="Times New Roman" w:cs="Times New Roman"/>
          <w:sz w:val="26"/>
          <w:szCs w:val="26"/>
        </w:rPr>
        <w:t xml:space="preserve"> обучения</w:t>
      </w:r>
      <w:r w:rsidRPr="009E42A3">
        <w:rPr>
          <w:rFonts w:ascii="Times New Roman" w:hAnsi="Times New Roman" w:cs="Times New Roman"/>
          <w:sz w:val="26"/>
          <w:szCs w:val="26"/>
        </w:rPr>
        <w:t xml:space="preserve"> населения действиям в чрезвычайных ситуациях мирного и военного времени. Постановлением Администрации Заполярного района от 26.06.2013 № 1211п утверждены Положение об учебно-консультационных пунктах по гражданской обороне и чрезвычайным ситуациям (УКП по ГО и ЧС) Заполярного района и Программа подготовки населения. Для организации и проведения занятий необходимо предусмотреть оплату </w:t>
      </w:r>
      <w:r w:rsidR="00B65373">
        <w:rPr>
          <w:rFonts w:ascii="Times New Roman" w:hAnsi="Times New Roman" w:cs="Times New Roman"/>
          <w:sz w:val="26"/>
          <w:szCs w:val="26"/>
        </w:rPr>
        <w:t xml:space="preserve">труда </w:t>
      </w:r>
      <w:r w:rsidRPr="009E42A3">
        <w:rPr>
          <w:rFonts w:ascii="Times New Roman" w:hAnsi="Times New Roman" w:cs="Times New Roman"/>
          <w:sz w:val="26"/>
          <w:szCs w:val="26"/>
        </w:rPr>
        <w:t>преподавателей.</w:t>
      </w:r>
      <w:r w:rsidR="00F47B2D" w:rsidRPr="009E42A3">
        <w:rPr>
          <w:rFonts w:ascii="Times New Roman" w:hAnsi="Times New Roman" w:cs="Times New Roman"/>
          <w:sz w:val="26"/>
          <w:szCs w:val="26"/>
        </w:rPr>
        <w:t xml:space="preserve"> Одним из элементов обучения населения является проведение</w:t>
      </w:r>
      <w:r w:rsidR="00F47B2D" w:rsidRPr="009E42A3">
        <w:rPr>
          <w:rFonts w:ascii="Times New Roman" w:hAnsi="Times New Roman" w:cs="Times New Roman"/>
          <w:sz w:val="24"/>
          <w:szCs w:val="24"/>
        </w:rPr>
        <w:t xml:space="preserve"> мероприятий</w:t>
      </w:r>
      <w:r w:rsidR="001F46DF">
        <w:rPr>
          <w:rFonts w:ascii="Times New Roman" w:hAnsi="Times New Roman" w:cs="Times New Roman"/>
          <w:sz w:val="24"/>
          <w:szCs w:val="24"/>
        </w:rPr>
        <w:t>,</w:t>
      </w:r>
      <w:r w:rsidR="00F47B2D" w:rsidRPr="009E42A3">
        <w:rPr>
          <w:rFonts w:ascii="Times New Roman" w:hAnsi="Times New Roman" w:cs="Times New Roman"/>
          <w:sz w:val="24"/>
          <w:szCs w:val="24"/>
        </w:rPr>
        <w:t xml:space="preserve"> </w:t>
      </w:r>
      <w:r w:rsidR="001F46DF">
        <w:rPr>
          <w:rFonts w:ascii="Times New Roman" w:hAnsi="Times New Roman" w:cs="Times New Roman"/>
          <w:sz w:val="26"/>
          <w:szCs w:val="26"/>
        </w:rPr>
        <w:t>направленных на</w:t>
      </w:r>
      <w:r w:rsidR="00F47B2D" w:rsidRPr="009E42A3">
        <w:rPr>
          <w:sz w:val="26"/>
          <w:szCs w:val="26"/>
        </w:rPr>
        <w:t xml:space="preserve"> </w:t>
      </w:r>
      <w:r w:rsidR="00F47B2D" w:rsidRPr="009E42A3">
        <w:rPr>
          <w:rFonts w:ascii="Times New Roman" w:hAnsi="Times New Roman" w:cs="Times New Roman"/>
          <w:sz w:val="26"/>
          <w:szCs w:val="26"/>
        </w:rPr>
        <w:t>профилактическую и информационно-пропагандистскую работу в виде распространения агитационных информационных материалов среди населения.</w:t>
      </w:r>
    </w:p>
    <w:p w:rsidR="002C3DDB" w:rsidRPr="009E42A3" w:rsidRDefault="002C3DDB" w:rsidP="00F04F97">
      <w:pPr>
        <w:pStyle w:val="ac"/>
        <w:ind w:firstLine="709"/>
        <w:rPr>
          <w:sz w:val="26"/>
          <w:szCs w:val="26"/>
        </w:rPr>
      </w:pPr>
      <w:r w:rsidRPr="009E42A3">
        <w:rPr>
          <w:sz w:val="26"/>
          <w:szCs w:val="26"/>
        </w:rPr>
        <w:t>Все затронутые вопросы носят межведомственный и межмуниципальный характер и требуют комплексного подхода, повышения ответственности органов местного самоуправления, организаций и их руководителей за своевременное проведение мероприятий по предупреждению чрезвычайных ситуаций, а в случае возникновения – за организованную ликвидацию последствий ЧС.</w:t>
      </w:r>
    </w:p>
    <w:p w:rsidR="002C3DDB" w:rsidRPr="009E42A3" w:rsidRDefault="002C3DDB" w:rsidP="00F04F97">
      <w:pPr>
        <w:pStyle w:val="ac"/>
        <w:ind w:firstLine="709"/>
        <w:rPr>
          <w:sz w:val="26"/>
          <w:szCs w:val="26"/>
        </w:rPr>
      </w:pPr>
      <w:r w:rsidRPr="009E42A3">
        <w:rPr>
          <w:sz w:val="26"/>
          <w:szCs w:val="26"/>
        </w:rPr>
        <w:t xml:space="preserve">В связи с принятием Федерального закона от 23.06.2016 № 182-ФЗ «Об основах системы профилактики правонарушений в Российской Федерации» органы местного самоуправления муниципального района, городского и сельских </w:t>
      </w:r>
      <w:r w:rsidRPr="009E42A3">
        <w:rPr>
          <w:sz w:val="26"/>
          <w:szCs w:val="26"/>
        </w:rPr>
        <w:lastRenderedPageBreak/>
        <w:t xml:space="preserve">поселений наделены полномочиями в сфере профилактики правонарушений. Под ней понимается совокупность мер социального, правового, организационного, информационного и иного характера, направленных на выявление и устранение причин и условий, способствующих совершению правонарушений, а также на оказание воспитательного воздействия на лиц в целях недопущения совершения правонарушений или антиобщественного поведения. </w:t>
      </w:r>
    </w:p>
    <w:p w:rsidR="00AB11F3" w:rsidRDefault="002C3DDB" w:rsidP="00F04F97">
      <w:pPr>
        <w:pStyle w:val="ac"/>
        <w:ind w:firstLine="709"/>
        <w:rPr>
          <w:sz w:val="26"/>
          <w:szCs w:val="26"/>
        </w:rPr>
      </w:pPr>
      <w:r w:rsidRPr="0033718B">
        <w:rPr>
          <w:sz w:val="26"/>
          <w:szCs w:val="26"/>
        </w:rPr>
        <w:t>В частности</w:t>
      </w:r>
      <w:r w:rsidR="001F46DF">
        <w:rPr>
          <w:sz w:val="26"/>
          <w:szCs w:val="26"/>
        </w:rPr>
        <w:t>,</w:t>
      </w:r>
      <w:r w:rsidRPr="0033718B">
        <w:rPr>
          <w:sz w:val="26"/>
          <w:szCs w:val="26"/>
        </w:rPr>
        <w:t xml:space="preserve"> в рамках исполнения поручений и рекомендаций Правительственной комиссии по профилактике правонарушений органы местного самоуправления городского и сельских поселений Заполярного района организуют обеспечение деятельности добровольных народных дружин согласно положениям Фед</w:t>
      </w:r>
      <w:r w:rsidR="001F46DF">
        <w:rPr>
          <w:sz w:val="26"/>
          <w:szCs w:val="26"/>
        </w:rPr>
        <w:t>ерального закона от 02.04.2014 №</w:t>
      </w:r>
      <w:r w:rsidRPr="0033718B">
        <w:rPr>
          <w:sz w:val="26"/>
          <w:szCs w:val="26"/>
        </w:rPr>
        <w:t xml:space="preserve"> 44-ФЗ «Об участии граждан в охране общественного порядка», а также реализовывают иные мероприятия. С учетом дотационности бюджетов городского и сельских поселений Заполярного района</w:t>
      </w:r>
      <w:r w:rsidR="00EA5888">
        <w:rPr>
          <w:sz w:val="26"/>
          <w:szCs w:val="26"/>
        </w:rPr>
        <w:t xml:space="preserve"> Ненецкого автономного округа</w:t>
      </w:r>
      <w:r w:rsidRPr="0033718B">
        <w:rPr>
          <w:sz w:val="26"/>
          <w:szCs w:val="26"/>
        </w:rPr>
        <w:t xml:space="preserve"> оказание им системной финансовой помощи в данном направлении целесообразно осуществлять в рамках настоящей Программы.</w:t>
      </w:r>
    </w:p>
    <w:p w:rsidR="00AB11F3" w:rsidRPr="00AB11F3" w:rsidRDefault="003E1AB8" w:rsidP="00F04F9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Проведение</w:t>
      </w:r>
      <w:r w:rsidR="00AB11F3" w:rsidRPr="00AB11F3">
        <w:rPr>
          <w:rFonts w:ascii="Times New Roman" w:eastAsia="Times New Roman" w:hAnsi="Times New Roman" w:cs="Times New Roman"/>
          <w:sz w:val="26"/>
          <w:szCs w:val="26"/>
          <w:lang w:eastAsia="ru-RU"/>
        </w:rPr>
        <w:t xml:space="preserve"> мероприятий по профилактике терроризма и экстремизма, а также минимизации и (или) ликвидации последствий проявлений терроризма и экстремизма на территории муниципального образования </w:t>
      </w:r>
      <w:r>
        <w:rPr>
          <w:rFonts w:ascii="Times New Roman" w:eastAsia="Times New Roman" w:hAnsi="Times New Roman" w:cs="Times New Roman"/>
          <w:sz w:val="26"/>
          <w:szCs w:val="26"/>
          <w:lang w:eastAsia="ru-RU"/>
        </w:rPr>
        <w:t>«Заполярный район»</w:t>
      </w:r>
      <w:r w:rsidR="00EA5888">
        <w:rPr>
          <w:rFonts w:ascii="Times New Roman" w:eastAsia="Times New Roman" w:hAnsi="Times New Roman" w:cs="Times New Roman"/>
          <w:sz w:val="26"/>
          <w:szCs w:val="26"/>
          <w:lang w:eastAsia="ru-RU"/>
        </w:rPr>
        <w:t xml:space="preserve"> Ненецкого автономного округа </w:t>
      </w:r>
      <w:r w:rsidR="00AB11F3" w:rsidRPr="00AB11F3">
        <w:rPr>
          <w:rFonts w:ascii="Times New Roman" w:eastAsia="Times New Roman" w:hAnsi="Times New Roman" w:cs="Times New Roman"/>
          <w:sz w:val="26"/>
          <w:szCs w:val="26"/>
          <w:lang w:eastAsia="ru-RU"/>
        </w:rPr>
        <w:t>является важнейшим направлением реализации принципов целенаправленной, последовательной работы по объединению общественно-политических сил, национально-культурных, культурных и религиозных организаций и безопасности граждан.</w:t>
      </w:r>
    </w:p>
    <w:p w:rsidR="00AB11F3" w:rsidRPr="00AB11F3" w:rsidRDefault="00AB11F3" w:rsidP="00F04F9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B11F3">
        <w:rPr>
          <w:rFonts w:ascii="Times New Roman" w:eastAsia="Times New Roman" w:hAnsi="Times New Roman" w:cs="Times New Roman"/>
          <w:sz w:val="26"/>
          <w:szCs w:val="26"/>
          <w:lang w:eastAsia="ru-RU"/>
        </w:rPr>
        <w:t>Формирование установок толерантного сознания и поведения, веротерпимости и миролюбия, профилактика различных видов экстремизма имеет в настоящее время особую актуальность, обусловленную сохраняющейся социальной напряженностью в обществе, продолжающимися межэтническими и межконфессиональными конфликтами, ростом национального экстремизма, являющихся прямой угрозой безопасности не только региона, но и страны в целом. Наиболее все это проявилось на Северном Кавказе в виде вспышек ксенофобии, фашизма, фанатизма и фундаментализма. Эти явления в крайних формах своего проявления находят выражение в терроризме, который в свою очередь усиливает разрушительные процессы в обществе. Усиление миграционных потоков остро ставит проблему адаптации молодежи к новым для них социальным условиям, а также создает проблемы для адаптации принимающего населения к быстрорастущим диаспорам и землячествам, которые меняют</w:t>
      </w:r>
      <w:r w:rsidR="001F46DF">
        <w:rPr>
          <w:rFonts w:ascii="Times New Roman" w:eastAsia="Times New Roman" w:hAnsi="Times New Roman" w:cs="Times New Roman"/>
          <w:sz w:val="26"/>
          <w:szCs w:val="26"/>
          <w:lang w:eastAsia="ru-RU"/>
        </w:rPr>
        <w:t xml:space="preserve"> демографическую ситуацию наших поселений</w:t>
      </w:r>
      <w:r w:rsidRPr="00AB11F3">
        <w:rPr>
          <w:rFonts w:ascii="Times New Roman" w:eastAsia="Times New Roman" w:hAnsi="Times New Roman" w:cs="Times New Roman"/>
          <w:sz w:val="26"/>
          <w:szCs w:val="26"/>
          <w:lang w:eastAsia="ru-RU"/>
        </w:rPr>
        <w:t>.</w:t>
      </w:r>
    </w:p>
    <w:p w:rsidR="00AB11F3" w:rsidRPr="00AB11F3" w:rsidRDefault="00AB11F3" w:rsidP="00F04F9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B11F3">
        <w:rPr>
          <w:rFonts w:ascii="Times New Roman" w:eastAsia="Times New Roman" w:hAnsi="Times New Roman" w:cs="Times New Roman"/>
          <w:sz w:val="26"/>
          <w:szCs w:val="26"/>
          <w:lang w:eastAsia="ru-RU"/>
        </w:rPr>
        <w:t xml:space="preserve">Наиболее экстремистки </w:t>
      </w:r>
      <w:proofErr w:type="spellStart"/>
      <w:r w:rsidRPr="00AB11F3">
        <w:rPr>
          <w:rFonts w:ascii="Times New Roman" w:eastAsia="Times New Roman" w:hAnsi="Times New Roman" w:cs="Times New Roman"/>
          <w:sz w:val="26"/>
          <w:szCs w:val="26"/>
          <w:lang w:eastAsia="ru-RU"/>
        </w:rPr>
        <w:t>рискогенной</w:t>
      </w:r>
      <w:proofErr w:type="spellEnd"/>
      <w:r w:rsidRPr="00AB11F3">
        <w:rPr>
          <w:rFonts w:ascii="Times New Roman" w:eastAsia="Times New Roman" w:hAnsi="Times New Roman" w:cs="Times New Roman"/>
          <w:sz w:val="26"/>
          <w:szCs w:val="26"/>
          <w:lang w:eastAsia="ru-RU"/>
        </w:rPr>
        <w:t xml:space="preserve"> группой выступает молодежь, это вызвано как социально-экономическими факторами. Особую настороженность вызывает снижение общеобразовательного и общекультурного уровня молодых людей, чем пользуются экстремистки настроенные радикальные политические и религиозные силы.</w:t>
      </w:r>
    </w:p>
    <w:p w:rsidR="00AB11F3" w:rsidRPr="00AB11F3" w:rsidRDefault="00AB11F3" w:rsidP="00F04F9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B11F3">
        <w:rPr>
          <w:rFonts w:ascii="Times New Roman" w:eastAsia="Times New Roman" w:hAnsi="Times New Roman" w:cs="Times New Roman"/>
          <w:sz w:val="26"/>
          <w:szCs w:val="26"/>
          <w:lang w:eastAsia="ru-RU"/>
        </w:rPr>
        <w:t>Таким образом, экстремизм, терроризм и преступность представляют реальную угрозу общественной безопасности, подрывают авторитет органов местного самоуправления и оказывают негативное влияние на все сферы общественной жизни. Их проявления вызывают социальную напряженность, влекут затраты населения, организаций и предприятий на ликвидацию прямого и косвенного ущерба от преступных деяний.</w:t>
      </w:r>
    </w:p>
    <w:p w:rsidR="00AB11F3" w:rsidRPr="00AB11F3" w:rsidRDefault="00AB11F3" w:rsidP="00F04F9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B11F3">
        <w:rPr>
          <w:rFonts w:ascii="Times New Roman" w:eastAsia="Times New Roman" w:hAnsi="Times New Roman" w:cs="Times New Roman"/>
          <w:sz w:val="26"/>
          <w:szCs w:val="26"/>
          <w:lang w:eastAsia="ru-RU"/>
        </w:rPr>
        <w:lastRenderedPageBreak/>
        <w:t xml:space="preserve">Системный подход к мерам, направленным на предупреждение, выявление, устранение причин и условий, способствующих экстремизму, терроризму, совершению правонарушений, является одним из важнейших условий улучшения социально-экономической ситуации в </w:t>
      </w:r>
      <w:r w:rsidR="003E1AB8">
        <w:rPr>
          <w:rFonts w:ascii="Times New Roman" w:eastAsia="Times New Roman" w:hAnsi="Times New Roman" w:cs="Times New Roman"/>
          <w:sz w:val="26"/>
          <w:szCs w:val="26"/>
          <w:lang w:eastAsia="ru-RU"/>
        </w:rPr>
        <w:t>муниципальном районе «Заполярный район»</w:t>
      </w:r>
      <w:r w:rsidR="00EA5888">
        <w:rPr>
          <w:rFonts w:ascii="Times New Roman" w:eastAsia="Times New Roman" w:hAnsi="Times New Roman" w:cs="Times New Roman"/>
          <w:sz w:val="26"/>
          <w:szCs w:val="26"/>
          <w:lang w:eastAsia="ru-RU"/>
        </w:rPr>
        <w:t xml:space="preserve"> НАО</w:t>
      </w:r>
      <w:r w:rsidRPr="00AB11F3">
        <w:rPr>
          <w:rFonts w:ascii="Times New Roman" w:eastAsia="Times New Roman" w:hAnsi="Times New Roman" w:cs="Times New Roman"/>
          <w:sz w:val="26"/>
          <w:szCs w:val="26"/>
          <w:lang w:eastAsia="ru-RU"/>
        </w:rPr>
        <w:t>.</w:t>
      </w:r>
    </w:p>
    <w:p w:rsidR="00A70964" w:rsidRDefault="003E1AB8" w:rsidP="00F04F97">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w:t>
      </w:r>
      <w:r w:rsidR="00AB11F3" w:rsidRPr="00AB11F3">
        <w:rPr>
          <w:rFonts w:ascii="Times New Roman" w:eastAsia="Times New Roman" w:hAnsi="Times New Roman" w:cs="Times New Roman"/>
          <w:sz w:val="26"/>
          <w:szCs w:val="26"/>
          <w:lang w:eastAsia="ru-RU"/>
        </w:rPr>
        <w:t xml:space="preserve">еализации такого подхода по профилактике терроризма, экстремизма и созданию условий для деятельности добровольных формирований населения по охране общественного порядка, </w:t>
      </w:r>
      <w:proofErr w:type="gramStart"/>
      <w:r w:rsidR="00AB11F3" w:rsidRPr="00AB11F3">
        <w:rPr>
          <w:rFonts w:ascii="Times New Roman" w:eastAsia="Times New Roman" w:hAnsi="Times New Roman" w:cs="Times New Roman"/>
          <w:sz w:val="26"/>
          <w:szCs w:val="26"/>
          <w:lang w:eastAsia="ru-RU"/>
        </w:rPr>
        <w:t>предусматривающая</w:t>
      </w:r>
      <w:proofErr w:type="gramEnd"/>
      <w:r w:rsidR="00AB11F3" w:rsidRPr="00AB11F3">
        <w:rPr>
          <w:rFonts w:ascii="Times New Roman" w:eastAsia="Times New Roman" w:hAnsi="Times New Roman" w:cs="Times New Roman"/>
          <w:sz w:val="26"/>
          <w:szCs w:val="26"/>
          <w:lang w:eastAsia="ru-RU"/>
        </w:rPr>
        <w:t xml:space="preserve"> максимальное использование потенциала местного самоуправления и других субъектов в сф</w:t>
      </w:r>
      <w:r>
        <w:rPr>
          <w:rFonts w:ascii="Times New Roman" w:eastAsia="Times New Roman" w:hAnsi="Times New Roman" w:cs="Times New Roman"/>
          <w:sz w:val="26"/>
          <w:szCs w:val="26"/>
          <w:lang w:eastAsia="ru-RU"/>
        </w:rPr>
        <w:t>ере профилактики правонарушений</w:t>
      </w:r>
      <w:r w:rsidR="001F46DF">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наиболее эффективно при осуществлении программным методом.</w:t>
      </w:r>
    </w:p>
    <w:p w:rsidR="003E1AB8" w:rsidRPr="0033718B" w:rsidRDefault="003E1AB8" w:rsidP="00AB11F3">
      <w:pPr>
        <w:autoSpaceDE w:val="0"/>
        <w:autoSpaceDN w:val="0"/>
        <w:adjustRightInd w:val="0"/>
        <w:spacing w:after="0" w:line="240" w:lineRule="auto"/>
        <w:ind w:firstLine="709"/>
        <w:jc w:val="both"/>
        <w:rPr>
          <w:rFonts w:ascii="Times New Roman" w:hAnsi="Times New Roman" w:cs="Times New Roman"/>
          <w:color w:val="000000" w:themeColor="text1"/>
          <w:sz w:val="26"/>
          <w:szCs w:val="26"/>
        </w:rPr>
      </w:pPr>
    </w:p>
    <w:p w:rsidR="00447F91" w:rsidRDefault="002356D4" w:rsidP="002356D4">
      <w:pPr>
        <w:pStyle w:val="a3"/>
        <w:widowControl w:val="0"/>
        <w:numPr>
          <w:ilvl w:val="0"/>
          <w:numId w:val="4"/>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О</w:t>
      </w:r>
      <w:r w:rsidRPr="002356D4">
        <w:rPr>
          <w:rFonts w:ascii="Times New Roman" w:eastAsia="Times New Roman" w:hAnsi="Times New Roman" w:cs="Times New Roman"/>
          <w:b/>
          <w:sz w:val="26"/>
          <w:szCs w:val="26"/>
          <w:lang w:eastAsia="ru-RU"/>
        </w:rPr>
        <w:t>пис</w:t>
      </w:r>
      <w:r>
        <w:rPr>
          <w:rFonts w:ascii="Times New Roman" w:eastAsia="Times New Roman" w:hAnsi="Times New Roman" w:cs="Times New Roman"/>
          <w:b/>
          <w:sz w:val="26"/>
          <w:szCs w:val="26"/>
          <w:lang w:eastAsia="ru-RU"/>
        </w:rPr>
        <w:t>ание целей и задач  П</w:t>
      </w:r>
      <w:r w:rsidRPr="002356D4">
        <w:rPr>
          <w:rFonts w:ascii="Times New Roman" w:eastAsia="Times New Roman" w:hAnsi="Times New Roman" w:cs="Times New Roman"/>
          <w:b/>
          <w:sz w:val="26"/>
          <w:szCs w:val="26"/>
          <w:lang w:eastAsia="ru-RU"/>
        </w:rPr>
        <w:t>рограммы</w:t>
      </w:r>
    </w:p>
    <w:p w:rsidR="00F04F97" w:rsidRPr="002356D4" w:rsidRDefault="00F04F97" w:rsidP="00F04F97">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rsidR="002C3DDB" w:rsidRPr="00EC1928" w:rsidRDefault="002C3DDB" w:rsidP="00F04F97">
      <w:pPr>
        <w:spacing w:after="0" w:line="240" w:lineRule="auto"/>
        <w:ind w:firstLine="709"/>
        <w:jc w:val="both"/>
        <w:rPr>
          <w:rFonts w:ascii="Times New Roman" w:eastAsia="Calibri" w:hAnsi="Times New Roman" w:cs="Times New Roman"/>
          <w:sz w:val="26"/>
          <w:szCs w:val="26"/>
        </w:rPr>
      </w:pPr>
      <w:r w:rsidRPr="00EC1928">
        <w:rPr>
          <w:rFonts w:ascii="Times New Roman" w:eastAsia="Calibri" w:hAnsi="Times New Roman" w:cs="Times New Roman"/>
          <w:sz w:val="26"/>
          <w:szCs w:val="26"/>
        </w:rPr>
        <w:t>Основными целями Программы являются:</w:t>
      </w:r>
    </w:p>
    <w:p w:rsidR="00F47B2D" w:rsidRPr="00EC1928" w:rsidRDefault="00F47B2D"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обучение населения в области гражданской обороны, способам защиты и действиям в чрезвычайных ситуациях;</w:t>
      </w:r>
    </w:p>
    <w:p w:rsidR="00F47B2D" w:rsidRPr="009D2D95" w:rsidRDefault="00F47B2D" w:rsidP="009D2D95">
      <w:pPr>
        <w:tabs>
          <w:tab w:val="left" w:pos="851"/>
        </w:tabs>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организация профилактической и информационно-пропагандистской работы;</w:t>
      </w:r>
    </w:p>
    <w:p w:rsidR="00F47B2D" w:rsidRPr="00EC1928" w:rsidRDefault="00F47B2D" w:rsidP="00F04F97">
      <w:pPr>
        <w:framePr w:hSpace="180" w:wrap="around" w:vAnchor="text" w:hAnchor="text" w:x="75" w:y="1"/>
        <w:spacing w:after="0" w:line="240" w:lineRule="auto"/>
        <w:ind w:firstLine="709"/>
        <w:suppressOverlap/>
        <w:jc w:val="both"/>
        <w:rPr>
          <w:rFonts w:ascii="Times New Roman" w:hAnsi="Times New Roman" w:cs="Times New Roman"/>
          <w:sz w:val="26"/>
          <w:szCs w:val="26"/>
        </w:rPr>
      </w:pPr>
      <w:r w:rsidRPr="00EC1928">
        <w:rPr>
          <w:rFonts w:ascii="Times New Roman" w:hAnsi="Times New Roman" w:cs="Times New Roman"/>
          <w:sz w:val="26"/>
          <w:szCs w:val="26"/>
        </w:rPr>
        <w:t>- обеспечение безопасности на водных объектах;</w:t>
      </w:r>
    </w:p>
    <w:p w:rsidR="0016361A" w:rsidRPr="00EC1928" w:rsidRDefault="00F47B2D" w:rsidP="00F04F97">
      <w:pPr>
        <w:framePr w:hSpace="180" w:wrap="around" w:vAnchor="text" w:hAnchor="text" w:x="75" w:y="1"/>
        <w:spacing w:after="0" w:line="240" w:lineRule="auto"/>
        <w:ind w:firstLine="709"/>
        <w:suppressOverlap/>
        <w:jc w:val="both"/>
        <w:rPr>
          <w:rFonts w:ascii="Times New Roman" w:hAnsi="Times New Roman" w:cs="Times New Roman"/>
          <w:sz w:val="26"/>
          <w:szCs w:val="26"/>
        </w:rPr>
      </w:pPr>
      <w:r w:rsidRPr="00EC1928">
        <w:rPr>
          <w:rFonts w:ascii="Times New Roman" w:hAnsi="Times New Roman" w:cs="Times New Roman"/>
          <w:sz w:val="26"/>
          <w:szCs w:val="26"/>
        </w:rPr>
        <w:t>- создание резервов материальных ресурсов;</w:t>
      </w:r>
      <w:r w:rsidR="0016361A" w:rsidRPr="00EC1928">
        <w:rPr>
          <w:rFonts w:ascii="Times New Roman" w:hAnsi="Times New Roman" w:cs="Times New Roman"/>
          <w:sz w:val="26"/>
          <w:szCs w:val="26"/>
        </w:rPr>
        <w:t xml:space="preserve"> </w:t>
      </w:r>
    </w:p>
    <w:p w:rsidR="00F47B2D" w:rsidRPr="00EC1928" w:rsidRDefault="0016361A" w:rsidP="00F04F97">
      <w:pPr>
        <w:framePr w:hSpace="180" w:wrap="around" w:vAnchor="text" w:hAnchor="text" w:x="75" w:y="1"/>
        <w:spacing w:after="0" w:line="240" w:lineRule="auto"/>
        <w:ind w:firstLine="709"/>
        <w:suppressOverlap/>
        <w:jc w:val="both"/>
        <w:rPr>
          <w:rFonts w:ascii="Times New Roman" w:hAnsi="Times New Roman" w:cs="Times New Roman"/>
          <w:sz w:val="26"/>
          <w:szCs w:val="26"/>
        </w:rPr>
      </w:pPr>
      <w:r w:rsidRPr="00EC1928">
        <w:rPr>
          <w:rFonts w:ascii="Times New Roman" w:hAnsi="Times New Roman" w:cs="Times New Roman"/>
          <w:sz w:val="26"/>
          <w:szCs w:val="26"/>
        </w:rPr>
        <w:t>- обеспечение безопасности населения и территории при возникновении чрезвычайных ситуаций природного и техногенного характера,</w:t>
      </w:r>
      <w:r w:rsidR="00F47B2D" w:rsidRPr="00EC1928">
        <w:rPr>
          <w:rFonts w:ascii="Times New Roman" w:hAnsi="Times New Roman" w:cs="Times New Roman"/>
          <w:sz w:val="26"/>
          <w:szCs w:val="26"/>
        </w:rPr>
        <w:t xml:space="preserve"> 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а также обеспечение необходимых условий для безопасной жизнедеятельности и устойчивого социально-экономического развития Заполярного района</w:t>
      </w:r>
      <w:r w:rsidR="00EA5888">
        <w:rPr>
          <w:rFonts w:ascii="Times New Roman" w:hAnsi="Times New Roman" w:cs="Times New Roman"/>
          <w:sz w:val="26"/>
          <w:szCs w:val="26"/>
        </w:rPr>
        <w:t xml:space="preserve"> НАО</w:t>
      </w:r>
      <w:r w:rsidR="00F47B2D" w:rsidRPr="00EC1928">
        <w:rPr>
          <w:rFonts w:ascii="Times New Roman" w:hAnsi="Times New Roman" w:cs="Times New Roman"/>
          <w:sz w:val="26"/>
          <w:szCs w:val="26"/>
        </w:rPr>
        <w:t>;</w:t>
      </w:r>
    </w:p>
    <w:p w:rsidR="00F47B2D" w:rsidRPr="00EC1928" w:rsidRDefault="00F04F97" w:rsidP="00F04F97">
      <w:pPr>
        <w:framePr w:hSpace="180" w:wrap="around" w:vAnchor="text" w:hAnchor="text" w:x="75" w:y="1"/>
        <w:spacing w:after="0" w:line="240" w:lineRule="auto"/>
        <w:ind w:firstLine="709"/>
        <w:suppressOverlap/>
        <w:jc w:val="both"/>
        <w:rPr>
          <w:rFonts w:ascii="Times New Roman" w:hAnsi="Times New Roman" w:cs="Times New Roman"/>
          <w:sz w:val="26"/>
          <w:szCs w:val="26"/>
        </w:rPr>
      </w:pPr>
      <w:r>
        <w:rPr>
          <w:rFonts w:ascii="Times New Roman" w:hAnsi="Times New Roman" w:cs="Times New Roman"/>
          <w:sz w:val="26"/>
          <w:szCs w:val="26"/>
        </w:rPr>
        <w:t xml:space="preserve"> </w:t>
      </w:r>
      <w:r w:rsidR="00F47B2D" w:rsidRPr="00EC1928">
        <w:rPr>
          <w:rFonts w:ascii="Times New Roman" w:hAnsi="Times New Roman" w:cs="Times New Roman"/>
          <w:sz w:val="26"/>
          <w:szCs w:val="26"/>
        </w:rPr>
        <w:t>- антитеррористическая защищенность мест массового пребывания людей, социально значимых объектов и объектов жизнеобеспечения населения;</w:t>
      </w:r>
    </w:p>
    <w:p w:rsidR="00F36233" w:rsidRPr="00EC1928" w:rsidRDefault="00F47B2D" w:rsidP="00DD43CC">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xml:space="preserve"> - профилактика правонарушений на территории городского и сельских поселений Заполярного района</w:t>
      </w:r>
      <w:r w:rsidR="00EA5888">
        <w:rPr>
          <w:rFonts w:ascii="Times New Roman" w:hAnsi="Times New Roman" w:cs="Times New Roman"/>
          <w:sz w:val="26"/>
          <w:szCs w:val="26"/>
        </w:rPr>
        <w:t xml:space="preserve"> НАО</w:t>
      </w:r>
      <w:r w:rsidRPr="00EC1928">
        <w:rPr>
          <w:rFonts w:ascii="Times New Roman" w:hAnsi="Times New Roman" w:cs="Times New Roman"/>
          <w:sz w:val="26"/>
          <w:szCs w:val="26"/>
        </w:rPr>
        <w:t>.</w:t>
      </w:r>
    </w:p>
    <w:p w:rsidR="002C3DDB" w:rsidRPr="00EC1928" w:rsidRDefault="002C3DDB" w:rsidP="00F04F97">
      <w:pPr>
        <w:spacing w:after="0" w:line="240" w:lineRule="auto"/>
        <w:ind w:firstLine="709"/>
        <w:jc w:val="both"/>
        <w:rPr>
          <w:rFonts w:ascii="Times New Roman" w:eastAsia="Calibri" w:hAnsi="Times New Roman" w:cs="Times New Roman"/>
          <w:sz w:val="26"/>
          <w:szCs w:val="26"/>
        </w:rPr>
      </w:pPr>
      <w:r w:rsidRPr="00EC1928">
        <w:rPr>
          <w:rFonts w:ascii="Times New Roman" w:eastAsia="Calibri" w:hAnsi="Times New Roman" w:cs="Times New Roman"/>
          <w:sz w:val="26"/>
          <w:szCs w:val="26"/>
        </w:rPr>
        <w:t>Программа предусматривает решение следующих задач:</w:t>
      </w:r>
    </w:p>
    <w:p w:rsidR="00F47B2D" w:rsidRPr="00EC1928" w:rsidRDefault="00F47B2D"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создание условий для обучения населения способам и действиям в экстремальных ситуациях;</w:t>
      </w:r>
    </w:p>
    <w:p w:rsidR="00F04F97" w:rsidRDefault="00F47B2D"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организация профилактической и информационно-пропагандистской работы;</w:t>
      </w:r>
      <w:r w:rsidR="00F36233" w:rsidRPr="00F36233">
        <w:rPr>
          <w:rFonts w:ascii="Times New Roman" w:hAnsi="Times New Roman" w:cs="Times New Roman"/>
          <w:sz w:val="26"/>
          <w:szCs w:val="26"/>
        </w:rPr>
        <w:t xml:space="preserve"> </w:t>
      </w:r>
    </w:p>
    <w:p w:rsidR="00F36233" w:rsidRPr="00EC1928" w:rsidRDefault="00F36233"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создание условий для предотвращения гибели людей на водных объектах;</w:t>
      </w:r>
    </w:p>
    <w:p w:rsidR="00F36233" w:rsidRPr="00EC1928" w:rsidRDefault="00F36233"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приобретение резерва материально-технических средств, создание условий для хранения, использования и восполнения резервов материальных ресурсов;</w:t>
      </w:r>
    </w:p>
    <w:p w:rsidR="00F36233" w:rsidRPr="00EC1928" w:rsidRDefault="00F36233"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xml:space="preserve"> - предупреждение чрезвычайных ситуаций и ликвидация их последствий, которые могут привести к гибели или травмированию населения, нарушению функционирования систем жизнеобеспечения населения;</w:t>
      </w:r>
    </w:p>
    <w:p w:rsidR="00F36233" w:rsidRPr="00EC1928" w:rsidRDefault="00F36233"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w:t>
      </w:r>
    </w:p>
    <w:p w:rsidR="00F47B2D" w:rsidRPr="00F36233" w:rsidRDefault="00F36233" w:rsidP="00F04F97">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lastRenderedPageBreak/>
        <w:t>- повышение антитеррористической защищенности мест массового пребывания людей, социально-значимых объектов и объектов жизнеобеспечения населения;</w:t>
      </w:r>
    </w:p>
    <w:p w:rsidR="008770A1" w:rsidRDefault="00F47B2D" w:rsidP="00F04F97">
      <w:pPr>
        <w:autoSpaceDE w:val="0"/>
        <w:autoSpaceDN w:val="0"/>
        <w:adjustRightInd w:val="0"/>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создание условий для функционирования системы профилактики правонарушений на территории городского и сельск</w:t>
      </w:r>
      <w:r w:rsidR="006A1D04">
        <w:rPr>
          <w:rFonts w:ascii="Times New Roman" w:hAnsi="Times New Roman" w:cs="Times New Roman"/>
          <w:sz w:val="26"/>
          <w:szCs w:val="26"/>
        </w:rPr>
        <w:t>их поселений Заполярного района</w:t>
      </w:r>
      <w:r w:rsidR="004E5044">
        <w:rPr>
          <w:rFonts w:ascii="Times New Roman" w:hAnsi="Times New Roman" w:cs="Times New Roman"/>
          <w:sz w:val="26"/>
          <w:szCs w:val="26"/>
        </w:rPr>
        <w:t xml:space="preserve"> НАО</w:t>
      </w:r>
      <w:r w:rsidR="006A1D04">
        <w:rPr>
          <w:rFonts w:ascii="Times New Roman" w:hAnsi="Times New Roman" w:cs="Times New Roman"/>
          <w:sz w:val="26"/>
          <w:szCs w:val="26"/>
        </w:rPr>
        <w:t>;</w:t>
      </w:r>
    </w:p>
    <w:p w:rsidR="006A1D04" w:rsidRDefault="006A1D04" w:rsidP="00F04F9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6A1D04">
        <w:rPr>
          <w:rFonts w:ascii="Times New Roman" w:hAnsi="Times New Roman" w:cs="Times New Roman"/>
          <w:sz w:val="26"/>
          <w:szCs w:val="26"/>
        </w:rPr>
        <w:t xml:space="preserve"> создание условий для укрепления пожарной безопасности в Заполярном районе</w:t>
      </w:r>
      <w:r w:rsidR="004E5044">
        <w:rPr>
          <w:rFonts w:ascii="Times New Roman" w:hAnsi="Times New Roman" w:cs="Times New Roman"/>
          <w:sz w:val="26"/>
          <w:szCs w:val="26"/>
        </w:rPr>
        <w:t xml:space="preserve"> НАО</w:t>
      </w:r>
      <w:r w:rsidRPr="006A1D04">
        <w:rPr>
          <w:rFonts w:ascii="Times New Roman" w:hAnsi="Times New Roman" w:cs="Times New Roman"/>
          <w:sz w:val="26"/>
          <w:szCs w:val="26"/>
        </w:rPr>
        <w:t>.</w:t>
      </w:r>
    </w:p>
    <w:p w:rsidR="00A16739" w:rsidRPr="00A16739" w:rsidRDefault="00A16739" w:rsidP="00F04F97">
      <w:pPr>
        <w:autoSpaceDE w:val="0"/>
        <w:autoSpaceDN w:val="0"/>
        <w:adjustRightInd w:val="0"/>
        <w:spacing w:after="0" w:line="240" w:lineRule="auto"/>
        <w:ind w:firstLine="709"/>
        <w:jc w:val="both"/>
        <w:rPr>
          <w:rFonts w:ascii="Times New Roman" w:hAnsi="Times New Roman" w:cs="Times New Roman"/>
          <w:sz w:val="26"/>
          <w:szCs w:val="26"/>
        </w:rPr>
      </w:pPr>
      <w:r w:rsidRPr="00A16739">
        <w:rPr>
          <w:rFonts w:ascii="Times New Roman" w:hAnsi="Times New Roman" w:cs="Times New Roman"/>
          <w:sz w:val="26"/>
          <w:szCs w:val="26"/>
        </w:rPr>
        <w:t>Целевые индикаторы и показатели, характеризующие текущие и конечные результаты реализации Программы и определяющие ее социально-экономическую эффективность, приведены ниже. Эффективность реализации Программы оценивается, как степень фактического достижения целевых индикаторов и показателей, утвержденных Программой.</w:t>
      </w:r>
    </w:p>
    <w:p w:rsidR="002356D4" w:rsidRDefault="00A16739" w:rsidP="00F04F97">
      <w:pPr>
        <w:autoSpaceDE w:val="0"/>
        <w:autoSpaceDN w:val="0"/>
        <w:adjustRightInd w:val="0"/>
        <w:spacing w:after="0" w:line="240" w:lineRule="auto"/>
        <w:ind w:firstLine="709"/>
        <w:jc w:val="both"/>
        <w:rPr>
          <w:rFonts w:ascii="Times New Roman" w:hAnsi="Times New Roman" w:cs="Times New Roman"/>
          <w:sz w:val="26"/>
          <w:szCs w:val="26"/>
        </w:rPr>
      </w:pPr>
      <w:r w:rsidRPr="00A16739">
        <w:rPr>
          <w:rFonts w:ascii="Times New Roman" w:hAnsi="Times New Roman" w:cs="Times New Roman"/>
          <w:sz w:val="26"/>
          <w:szCs w:val="26"/>
        </w:rPr>
        <w:t>Базовыми годами для сравнения опр</w:t>
      </w:r>
      <w:r w:rsidR="001F46DF">
        <w:rPr>
          <w:rFonts w:ascii="Times New Roman" w:hAnsi="Times New Roman" w:cs="Times New Roman"/>
          <w:sz w:val="26"/>
          <w:szCs w:val="26"/>
        </w:rPr>
        <w:t>еделены 2017-2018 годы</w:t>
      </w:r>
      <w:r w:rsidRPr="00A16739">
        <w:rPr>
          <w:rFonts w:ascii="Times New Roman" w:hAnsi="Times New Roman" w:cs="Times New Roman"/>
          <w:sz w:val="26"/>
          <w:szCs w:val="26"/>
        </w:rPr>
        <w:t>.</w:t>
      </w:r>
    </w:p>
    <w:p w:rsidR="00B86CE7" w:rsidRDefault="00B86CE7" w:rsidP="002D710A">
      <w:pPr>
        <w:tabs>
          <w:tab w:val="left" w:pos="1478"/>
        </w:tabs>
        <w:autoSpaceDE w:val="0"/>
        <w:autoSpaceDN w:val="0"/>
        <w:adjustRightInd w:val="0"/>
        <w:spacing w:after="0" w:line="240" w:lineRule="auto"/>
        <w:jc w:val="both"/>
        <w:rPr>
          <w:rFonts w:ascii="Times New Roman" w:hAnsi="Times New Roman" w:cs="Times New Roman"/>
          <w:sz w:val="26"/>
          <w:szCs w:val="26"/>
        </w:rPr>
      </w:pPr>
    </w:p>
    <w:p w:rsidR="002D710A" w:rsidRPr="002D710A" w:rsidRDefault="002D710A" w:rsidP="003858BA">
      <w:pPr>
        <w:spacing w:after="0" w:line="240" w:lineRule="auto"/>
        <w:ind w:firstLine="708"/>
        <w:jc w:val="both"/>
        <w:rPr>
          <w:rFonts w:ascii="Times New Roman" w:eastAsia="Calibri" w:hAnsi="Times New Roman" w:cs="Times New Roman"/>
          <w:sz w:val="26"/>
          <w:szCs w:val="26"/>
        </w:rPr>
      </w:pPr>
      <w:r w:rsidRPr="002D710A">
        <w:rPr>
          <w:rFonts w:ascii="Times New Roman" w:eastAsia="Calibri" w:hAnsi="Times New Roman" w:cs="Times New Roman"/>
          <w:sz w:val="26"/>
          <w:szCs w:val="26"/>
        </w:rPr>
        <w:t>Перечень целевых показателей муниципальной программы</w:t>
      </w:r>
      <w:r>
        <w:rPr>
          <w:rFonts w:ascii="Times New Roman" w:eastAsia="Calibri" w:hAnsi="Times New Roman" w:cs="Times New Roman"/>
          <w:sz w:val="26"/>
          <w:szCs w:val="26"/>
        </w:rPr>
        <w:t xml:space="preserve"> </w:t>
      </w:r>
      <w:r w:rsidRPr="002D710A">
        <w:rPr>
          <w:rFonts w:ascii="Times New Roman" w:eastAsia="Calibri" w:hAnsi="Times New Roman" w:cs="Times New Roman"/>
          <w:sz w:val="26"/>
          <w:szCs w:val="26"/>
        </w:rPr>
        <w:t>«Безопасность на территории муниципального района</w:t>
      </w:r>
      <w:r w:rsidR="006E6E4B">
        <w:rPr>
          <w:rFonts w:ascii="Times New Roman" w:eastAsia="Calibri" w:hAnsi="Times New Roman" w:cs="Times New Roman"/>
          <w:sz w:val="26"/>
          <w:szCs w:val="26"/>
        </w:rPr>
        <w:t xml:space="preserve"> «Заполярный район» на 2019-2030</w:t>
      </w:r>
      <w:r w:rsidRPr="002D710A">
        <w:rPr>
          <w:rFonts w:ascii="Times New Roman" w:eastAsia="Calibri" w:hAnsi="Times New Roman" w:cs="Times New Roman"/>
          <w:sz w:val="26"/>
          <w:szCs w:val="26"/>
        </w:rPr>
        <w:t xml:space="preserve"> годы»</w:t>
      </w:r>
      <w:r>
        <w:rPr>
          <w:rFonts w:ascii="Times New Roman" w:eastAsia="Calibri" w:hAnsi="Times New Roman" w:cs="Times New Roman"/>
          <w:sz w:val="26"/>
          <w:szCs w:val="26"/>
        </w:rPr>
        <w:t xml:space="preserve"> </w:t>
      </w:r>
      <w:r w:rsidR="003858BA">
        <w:rPr>
          <w:rFonts w:ascii="Times New Roman" w:eastAsia="Calibri" w:hAnsi="Times New Roman" w:cs="Times New Roman"/>
          <w:sz w:val="26"/>
          <w:szCs w:val="26"/>
        </w:rPr>
        <w:t>указан в П</w:t>
      </w:r>
      <w:r>
        <w:rPr>
          <w:rFonts w:ascii="Times New Roman" w:eastAsia="Calibri" w:hAnsi="Times New Roman" w:cs="Times New Roman"/>
          <w:sz w:val="26"/>
          <w:szCs w:val="26"/>
        </w:rPr>
        <w:t>риложении 1</w:t>
      </w:r>
      <w:r w:rsidR="003858BA">
        <w:rPr>
          <w:rFonts w:ascii="Times New Roman" w:eastAsia="Calibri" w:hAnsi="Times New Roman" w:cs="Times New Roman"/>
          <w:sz w:val="26"/>
          <w:szCs w:val="26"/>
        </w:rPr>
        <w:t xml:space="preserve"> к Программе.</w:t>
      </w:r>
    </w:p>
    <w:p w:rsidR="001F46DF" w:rsidRDefault="001F46DF" w:rsidP="00035906">
      <w:pPr>
        <w:autoSpaceDE w:val="0"/>
        <w:autoSpaceDN w:val="0"/>
        <w:adjustRightInd w:val="0"/>
        <w:spacing w:after="0" w:line="240" w:lineRule="auto"/>
        <w:jc w:val="both"/>
        <w:rPr>
          <w:rFonts w:ascii="Times New Roman" w:hAnsi="Times New Roman" w:cs="Times New Roman"/>
          <w:sz w:val="26"/>
          <w:szCs w:val="26"/>
        </w:rPr>
      </w:pPr>
    </w:p>
    <w:p w:rsidR="003858BA" w:rsidRPr="00EC1928" w:rsidRDefault="003858BA" w:rsidP="003858BA">
      <w:pPr>
        <w:pStyle w:val="a3"/>
        <w:widowControl w:val="0"/>
        <w:numPr>
          <w:ilvl w:val="0"/>
          <w:numId w:val="4"/>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EC1928">
        <w:rPr>
          <w:rFonts w:ascii="Times New Roman" w:eastAsia="Times New Roman" w:hAnsi="Times New Roman" w:cs="Times New Roman"/>
          <w:b/>
          <w:sz w:val="26"/>
          <w:szCs w:val="26"/>
          <w:lang w:eastAsia="ru-RU"/>
        </w:rPr>
        <w:t>Сроки реализации Программы</w:t>
      </w:r>
    </w:p>
    <w:p w:rsidR="003858BA" w:rsidRPr="00EC1928"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3858BA" w:rsidRPr="00EC1928" w:rsidRDefault="003858BA" w:rsidP="003858BA">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 xml:space="preserve">Программа реализуется в один этап. </w:t>
      </w:r>
    </w:p>
    <w:p w:rsidR="003858BA" w:rsidRPr="00EC1928" w:rsidRDefault="003858BA" w:rsidP="003858BA">
      <w:pPr>
        <w:spacing w:after="0" w:line="240" w:lineRule="auto"/>
        <w:ind w:firstLine="709"/>
        <w:jc w:val="both"/>
        <w:rPr>
          <w:rFonts w:ascii="Times New Roman" w:hAnsi="Times New Roman" w:cs="Times New Roman"/>
          <w:sz w:val="26"/>
          <w:szCs w:val="26"/>
        </w:rPr>
      </w:pPr>
      <w:r w:rsidRPr="00EC1928">
        <w:rPr>
          <w:rFonts w:ascii="Times New Roman" w:hAnsi="Times New Roman" w:cs="Times New Roman"/>
          <w:sz w:val="26"/>
          <w:szCs w:val="26"/>
        </w:rPr>
        <w:t>Срок реализации Программ</w:t>
      </w:r>
      <w:r>
        <w:rPr>
          <w:rFonts w:ascii="Times New Roman" w:hAnsi="Times New Roman" w:cs="Times New Roman"/>
          <w:sz w:val="26"/>
          <w:szCs w:val="26"/>
        </w:rPr>
        <w:t xml:space="preserve">ы с 2019 </w:t>
      </w:r>
      <w:r w:rsidR="006E6E4B">
        <w:rPr>
          <w:rFonts w:ascii="Times New Roman" w:hAnsi="Times New Roman" w:cs="Times New Roman"/>
          <w:sz w:val="26"/>
          <w:szCs w:val="26"/>
        </w:rPr>
        <w:t xml:space="preserve"> по 2030</w:t>
      </w:r>
      <w:r>
        <w:rPr>
          <w:rFonts w:ascii="Times New Roman" w:hAnsi="Times New Roman" w:cs="Times New Roman"/>
          <w:sz w:val="26"/>
          <w:szCs w:val="26"/>
        </w:rPr>
        <w:t xml:space="preserve"> год.</w:t>
      </w:r>
    </w:p>
    <w:p w:rsidR="003858BA" w:rsidRPr="00EC1928"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3858BA" w:rsidRPr="00EC1928" w:rsidRDefault="003858BA" w:rsidP="003858BA">
      <w:pPr>
        <w:pStyle w:val="a3"/>
        <w:widowControl w:val="0"/>
        <w:numPr>
          <w:ilvl w:val="0"/>
          <w:numId w:val="4"/>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EC1928">
        <w:rPr>
          <w:rFonts w:ascii="Times New Roman" w:eastAsia="Times New Roman" w:hAnsi="Times New Roman" w:cs="Times New Roman"/>
          <w:b/>
          <w:sz w:val="26"/>
          <w:szCs w:val="26"/>
          <w:lang w:eastAsia="ru-RU"/>
        </w:rPr>
        <w:t>Система программных мероприятий</w:t>
      </w:r>
    </w:p>
    <w:p w:rsidR="003858BA" w:rsidRPr="00EC1928" w:rsidRDefault="003858BA" w:rsidP="003858BA">
      <w:pPr>
        <w:pStyle w:val="a3"/>
        <w:widowControl w:val="0"/>
        <w:autoSpaceDE w:val="0"/>
        <w:autoSpaceDN w:val="0"/>
        <w:adjustRightInd w:val="0"/>
        <w:spacing w:after="0" w:line="240" w:lineRule="auto"/>
        <w:ind w:left="1637"/>
        <w:outlineLvl w:val="2"/>
        <w:rPr>
          <w:rFonts w:ascii="Times New Roman" w:eastAsia="Times New Roman" w:hAnsi="Times New Roman" w:cs="Times New Roman"/>
          <w:b/>
          <w:sz w:val="26"/>
          <w:szCs w:val="26"/>
          <w:lang w:eastAsia="ru-RU"/>
        </w:rPr>
      </w:pPr>
    </w:p>
    <w:p w:rsidR="003858BA" w:rsidRPr="00EC1928" w:rsidRDefault="003858BA" w:rsidP="003858B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proofErr w:type="gramStart"/>
      <w:r w:rsidRPr="00EC1928">
        <w:rPr>
          <w:rFonts w:ascii="Times New Roman" w:eastAsia="Times New Roman" w:hAnsi="Times New Roman" w:cs="Times New Roman"/>
          <w:sz w:val="26"/>
          <w:szCs w:val="26"/>
          <w:lang w:eastAsia="ru-RU"/>
        </w:rPr>
        <w:t xml:space="preserve">В рамках Программы </w:t>
      </w:r>
      <w:r w:rsidRPr="00EC1928">
        <w:rPr>
          <w:rFonts w:ascii="Times New Roman" w:eastAsia="Times New Roman" w:hAnsi="Times New Roman" w:cs="Times New Roman"/>
          <w:spacing w:val="1"/>
          <w:sz w:val="26"/>
          <w:szCs w:val="26"/>
          <w:lang w:eastAsia="ru-RU"/>
        </w:rPr>
        <w:t xml:space="preserve">муниципальное образование </w:t>
      </w:r>
      <w:r>
        <w:rPr>
          <w:rFonts w:ascii="Times New Roman" w:eastAsia="Times New Roman" w:hAnsi="Times New Roman" w:cs="Times New Roman"/>
          <w:spacing w:val="1"/>
          <w:sz w:val="26"/>
          <w:szCs w:val="26"/>
          <w:lang w:eastAsia="ru-RU"/>
        </w:rPr>
        <w:t>«</w:t>
      </w:r>
      <w:r>
        <w:rPr>
          <w:rFonts w:ascii="Times New Roman" w:eastAsia="Times New Roman" w:hAnsi="Times New Roman" w:cs="Times New Roman"/>
          <w:sz w:val="26"/>
          <w:szCs w:val="26"/>
          <w:lang w:eastAsia="ru-RU"/>
        </w:rPr>
        <w:t>М</w:t>
      </w:r>
      <w:r w:rsidRPr="00EC1928">
        <w:rPr>
          <w:rFonts w:ascii="Times New Roman" w:eastAsia="Times New Roman" w:hAnsi="Times New Roman" w:cs="Times New Roman"/>
          <w:sz w:val="26"/>
          <w:szCs w:val="26"/>
          <w:lang w:eastAsia="ru-RU"/>
        </w:rPr>
        <w:t>униципальный район «Заполярный район»</w:t>
      </w:r>
      <w:r w:rsidR="004E5044">
        <w:rPr>
          <w:rFonts w:ascii="Times New Roman" w:eastAsia="Times New Roman" w:hAnsi="Times New Roman" w:cs="Times New Roman"/>
          <w:sz w:val="26"/>
          <w:szCs w:val="26"/>
          <w:lang w:eastAsia="ru-RU"/>
        </w:rPr>
        <w:t xml:space="preserve"> НАО</w:t>
      </w:r>
      <w:r w:rsidRPr="00EC1928">
        <w:rPr>
          <w:rFonts w:ascii="Times New Roman" w:eastAsia="Times New Roman" w:hAnsi="Times New Roman" w:cs="Times New Roman"/>
          <w:sz w:val="26"/>
          <w:szCs w:val="26"/>
          <w:lang w:eastAsia="ru-RU"/>
        </w:rPr>
        <w:t xml:space="preserve"> будет выполнять свои полномочия в части создания условий и обеспечения безопасности населения и территорий от ЧС природного и техногенного характера, антитеррористической защищенности и правопорядка, обучения населения действиям при ЧС, создания резервов материальных и финансовых ресурсов для предупреждения и ликвидации последствий ЧС.</w:t>
      </w:r>
      <w:proofErr w:type="gramEnd"/>
    </w:p>
    <w:p w:rsidR="003858BA" w:rsidRPr="00EC1928" w:rsidRDefault="003858BA" w:rsidP="003858B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Мероприятия Программы сформированы с использованием следующих принципов:</w:t>
      </w:r>
    </w:p>
    <w:p w:rsidR="003858BA" w:rsidRPr="00EC1928" w:rsidRDefault="003858BA" w:rsidP="003858B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 нацеленность на сохранение жизни и здоровья, обеспечения необходимого уровня безопасности населения и территории Заполярного района</w:t>
      </w:r>
      <w:r w:rsidR="004E5044">
        <w:rPr>
          <w:rFonts w:ascii="Times New Roman" w:eastAsia="Times New Roman" w:hAnsi="Times New Roman" w:cs="Times New Roman"/>
          <w:sz w:val="26"/>
          <w:szCs w:val="26"/>
          <w:lang w:eastAsia="ru-RU"/>
        </w:rPr>
        <w:t xml:space="preserve"> НАО</w:t>
      </w:r>
      <w:r w:rsidRPr="00EC1928">
        <w:rPr>
          <w:rFonts w:ascii="Times New Roman" w:eastAsia="Times New Roman" w:hAnsi="Times New Roman" w:cs="Times New Roman"/>
          <w:sz w:val="26"/>
          <w:szCs w:val="26"/>
          <w:lang w:eastAsia="ru-RU"/>
        </w:rPr>
        <w:t>;</w:t>
      </w:r>
    </w:p>
    <w:p w:rsidR="003858BA" w:rsidRPr="00EC1928" w:rsidRDefault="003858BA" w:rsidP="003858B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 обеспечение преемственности целевых ориентиров в программной деятельности по повышению безопасности при возникновении и ликвидации ЧС;</w:t>
      </w:r>
    </w:p>
    <w:p w:rsidR="003858BA" w:rsidRPr="00EC1928" w:rsidRDefault="003858BA" w:rsidP="003858BA">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 дифференцированный и адресный подход в реализации мероприятий Программы.</w:t>
      </w:r>
    </w:p>
    <w:p w:rsidR="003858BA" w:rsidRPr="00EC1928" w:rsidRDefault="003858BA" w:rsidP="003858BA">
      <w:pPr>
        <w:overflowPunct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C1928">
        <w:rPr>
          <w:rFonts w:ascii="Times New Roman" w:eastAsia="Times New Roman" w:hAnsi="Times New Roman" w:cs="Times New Roman"/>
          <w:spacing w:val="1"/>
          <w:sz w:val="26"/>
          <w:szCs w:val="26"/>
          <w:lang w:eastAsia="ru-RU"/>
        </w:rPr>
        <w:t>Для целей реализации Программы муниципальное образование «Муниципальный район «Заполярный район»</w:t>
      </w:r>
      <w:r w:rsidR="004E5044">
        <w:rPr>
          <w:rFonts w:ascii="Times New Roman" w:eastAsia="Times New Roman" w:hAnsi="Times New Roman" w:cs="Times New Roman"/>
          <w:spacing w:val="1"/>
          <w:sz w:val="26"/>
          <w:szCs w:val="26"/>
          <w:lang w:eastAsia="ru-RU"/>
        </w:rPr>
        <w:t xml:space="preserve"> НАО</w:t>
      </w:r>
      <w:r w:rsidRPr="00EC1928">
        <w:rPr>
          <w:rFonts w:ascii="Times New Roman" w:eastAsia="Times New Roman" w:hAnsi="Times New Roman" w:cs="Times New Roman"/>
          <w:spacing w:val="1"/>
          <w:sz w:val="26"/>
          <w:szCs w:val="26"/>
          <w:lang w:eastAsia="ru-RU"/>
        </w:rPr>
        <w:t xml:space="preserve"> передаёт иные межбюджетные трансферты местным бюджетам сельских и городского поселений, входящих в состав муниципального района, на основании решения о бюджете муниципального района. </w:t>
      </w:r>
    </w:p>
    <w:p w:rsidR="003858BA" w:rsidRPr="00EC1928" w:rsidRDefault="003858BA" w:rsidP="003858BA">
      <w:pPr>
        <w:autoSpaceDE w:val="0"/>
        <w:autoSpaceDN w:val="0"/>
        <w:adjustRightInd w:val="0"/>
        <w:spacing w:after="0" w:line="240" w:lineRule="auto"/>
        <w:ind w:firstLine="709"/>
        <w:jc w:val="both"/>
        <w:rPr>
          <w:rFonts w:ascii="Times New Roman" w:hAnsi="Times New Roman" w:cs="Times New Roman"/>
          <w:sz w:val="26"/>
          <w:szCs w:val="26"/>
        </w:rPr>
      </w:pPr>
      <w:r w:rsidRPr="00EC1928">
        <w:rPr>
          <w:rFonts w:ascii="Times New Roman" w:eastAsia="Times New Roman" w:hAnsi="Times New Roman" w:cs="Times New Roman"/>
          <w:sz w:val="26"/>
          <w:szCs w:val="26"/>
          <w:lang w:eastAsia="ru-RU"/>
        </w:rPr>
        <w:t xml:space="preserve">Перечень программных мероприятий </w:t>
      </w:r>
      <w:r>
        <w:rPr>
          <w:rFonts w:ascii="Times New Roman" w:eastAsia="Times New Roman" w:hAnsi="Times New Roman" w:cs="Times New Roman"/>
          <w:sz w:val="26"/>
          <w:szCs w:val="26"/>
          <w:lang w:eastAsia="ru-RU"/>
        </w:rPr>
        <w:t xml:space="preserve">указан в </w:t>
      </w:r>
      <w:r w:rsidRPr="00EC1928">
        <w:rPr>
          <w:rFonts w:ascii="Times New Roman" w:eastAsia="Times New Roman" w:hAnsi="Times New Roman" w:cs="Times New Roman"/>
          <w:sz w:val="26"/>
          <w:szCs w:val="26"/>
          <w:lang w:eastAsia="ru-RU"/>
        </w:rPr>
        <w:t xml:space="preserve">Приложении </w:t>
      </w:r>
      <w:r>
        <w:rPr>
          <w:rFonts w:ascii="Times New Roman" w:eastAsia="Times New Roman" w:hAnsi="Times New Roman" w:cs="Times New Roman"/>
          <w:sz w:val="26"/>
          <w:szCs w:val="26"/>
          <w:lang w:eastAsia="ru-RU"/>
        </w:rPr>
        <w:t>2</w:t>
      </w:r>
      <w:r w:rsidRPr="00EC1928">
        <w:rPr>
          <w:rFonts w:ascii="Times New Roman" w:eastAsia="Times New Roman" w:hAnsi="Times New Roman" w:cs="Times New Roman"/>
          <w:sz w:val="26"/>
          <w:szCs w:val="26"/>
          <w:lang w:eastAsia="ru-RU"/>
        </w:rPr>
        <w:t xml:space="preserve"> к Программе.</w:t>
      </w:r>
    </w:p>
    <w:p w:rsidR="003858BA" w:rsidRPr="003858BA" w:rsidRDefault="003858BA" w:rsidP="003858BA">
      <w:pPr>
        <w:rPr>
          <w:rFonts w:ascii="Times New Roman" w:hAnsi="Times New Roman" w:cs="Times New Roman"/>
          <w:sz w:val="26"/>
          <w:szCs w:val="26"/>
        </w:rPr>
      </w:pPr>
    </w:p>
    <w:p w:rsidR="003858BA" w:rsidRDefault="003858BA" w:rsidP="003858BA">
      <w:pPr>
        <w:pStyle w:val="a3"/>
        <w:widowControl w:val="0"/>
        <w:numPr>
          <w:ilvl w:val="0"/>
          <w:numId w:val="4"/>
        </w:numPr>
        <w:autoSpaceDE w:val="0"/>
        <w:autoSpaceDN w:val="0"/>
        <w:adjustRightInd w:val="0"/>
        <w:spacing w:after="0" w:line="240" w:lineRule="auto"/>
        <w:outlineLvl w:val="2"/>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lastRenderedPageBreak/>
        <w:t>И</w:t>
      </w:r>
      <w:r w:rsidRPr="00BC1061">
        <w:rPr>
          <w:rFonts w:ascii="Times New Roman" w:eastAsia="Times New Roman" w:hAnsi="Times New Roman" w:cs="Times New Roman"/>
          <w:b/>
          <w:sz w:val="26"/>
          <w:szCs w:val="26"/>
          <w:lang w:eastAsia="ru-RU"/>
        </w:rPr>
        <w:t xml:space="preserve">нформация о </w:t>
      </w:r>
      <w:r>
        <w:rPr>
          <w:rFonts w:ascii="Times New Roman" w:eastAsia="Times New Roman" w:hAnsi="Times New Roman" w:cs="Times New Roman"/>
          <w:b/>
          <w:sz w:val="26"/>
          <w:szCs w:val="26"/>
          <w:lang w:eastAsia="ru-RU"/>
        </w:rPr>
        <w:t>ресурсном обеспечении</w:t>
      </w:r>
      <w:r w:rsidRPr="00EC1928">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П</w:t>
      </w:r>
      <w:r w:rsidRPr="00EC1928">
        <w:rPr>
          <w:rFonts w:ascii="Times New Roman" w:eastAsia="Times New Roman" w:hAnsi="Times New Roman" w:cs="Times New Roman"/>
          <w:b/>
          <w:sz w:val="26"/>
          <w:szCs w:val="26"/>
          <w:lang w:eastAsia="ru-RU"/>
        </w:rPr>
        <w:t>рограммы</w:t>
      </w:r>
      <w:r>
        <w:rPr>
          <w:rFonts w:ascii="Times New Roman" w:eastAsia="Times New Roman" w:hAnsi="Times New Roman" w:cs="Times New Roman"/>
          <w:b/>
          <w:sz w:val="26"/>
          <w:szCs w:val="26"/>
          <w:lang w:eastAsia="ru-RU"/>
        </w:rPr>
        <w:t>,</w:t>
      </w:r>
      <w:r w:rsidRPr="00BC1061">
        <w:rPr>
          <w:rFonts w:ascii="Times New Roman" w:eastAsia="Times New Roman" w:hAnsi="Times New Roman" w:cs="Times New Roman"/>
          <w:b/>
          <w:sz w:val="26"/>
          <w:szCs w:val="26"/>
          <w:lang w:eastAsia="ru-RU"/>
        </w:rPr>
        <w:t xml:space="preserve"> содержащая сведения об объемах и источниках финансирования </w:t>
      </w:r>
      <w:r>
        <w:rPr>
          <w:rFonts w:ascii="Times New Roman" w:eastAsia="Times New Roman" w:hAnsi="Times New Roman" w:cs="Times New Roman"/>
          <w:b/>
          <w:sz w:val="26"/>
          <w:szCs w:val="26"/>
          <w:lang w:eastAsia="ru-RU"/>
        </w:rPr>
        <w:t>П</w:t>
      </w:r>
      <w:r w:rsidRPr="00BC1061">
        <w:rPr>
          <w:rFonts w:ascii="Times New Roman" w:eastAsia="Times New Roman" w:hAnsi="Times New Roman" w:cs="Times New Roman"/>
          <w:b/>
          <w:sz w:val="26"/>
          <w:szCs w:val="26"/>
          <w:lang w:eastAsia="ru-RU"/>
        </w:rPr>
        <w:t>рограммы</w:t>
      </w:r>
      <w:r>
        <w:rPr>
          <w:rFonts w:ascii="Times New Roman" w:eastAsia="Times New Roman" w:hAnsi="Times New Roman" w:cs="Times New Roman"/>
          <w:b/>
          <w:sz w:val="26"/>
          <w:szCs w:val="26"/>
          <w:lang w:eastAsia="ru-RU"/>
        </w:rPr>
        <w:t>.</w:t>
      </w:r>
    </w:p>
    <w:p w:rsidR="003858BA" w:rsidRPr="00BC1061" w:rsidRDefault="003858BA" w:rsidP="003858BA">
      <w:pPr>
        <w:pStyle w:val="a3"/>
        <w:widowControl w:val="0"/>
        <w:autoSpaceDE w:val="0"/>
        <w:autoSpaceDN w:val="0"/>
        <w:adjustRightInd w:val="0"/>
        <w:spacing w:after="0" w:line="240" w:lineRule="auto"/>
        <w:ind w:left="1353"/>
        <w:outlineLvl w:val="2"/>
        <w:rPr>
          <w:rFonts w:ascii="Times New Roman" w:eastAsia="Times New Roman" w:hAnsi="Times New Roman" w:cs="Times New Roman"/>
          <w:b/>
          <w:sz w:val="26"/>
          <w:szCs w:val="26"/>
          <w:lang w:eastAsia="ru-RU"/>
        </w:rPr>
      </w:pPr>
    </w:p>
    <w:p w:rsidR="00624AE6" w:rsidRPr="00624AE6" w:rsidRDefault="00624AE6" w:rsidP="00624AE6">
      <w:pPr>
        <w:spacing w:after="0" w:line="240" w:lineRule="auto"/>
        <w:ind w:firstLine="709"/>
        <w:jc w:val="both"/>
        <w:rPr>
          <w:rFonts w:ascii="Times New Roman" w:eastAsia="Times New Roman" w:hAnsi="Times New Roman" w:cs="Times New Roman"/>
          <w:sz w:val="26"/>
          <w:szCs w:val="26"/>
          <w:lang w:eastAsia="ru-RU"/>
        </w:rPr>
      </w:pPr>
      <w:r w:rsidRPr="00624AE6">
        <w:rPr>
          <w:rFonts w:ascii="Times New Roman" w:eastAsia="Times New Roman" w:hAnsi="Times New Roman" w:cs="Times New Roman"/>
          <w:sz w:val="26"/>
          <w:szCs w:val="26"/>
          <w:lang w:eastAsia="ru-RU"/>
        </w:rPr>
        <w:t xml:space="preserve">Общий объем финансирования Программы составляет </w:t>
      </w:r>
      <w:r w:rsidR="00537726" w:rsidRPr="00537726">
        <w:rPr>
          <w:rFonts w:ascii="Times New Roman" w:eastAsia="Times New Roman" w:hAnsi="Times New Roman" w:cs="Times New Roman"/>
          <w:sz w:val="26"/>
          <w:szCs w:val="26"/>
          <w:lang w:eastAsia="ru-RU"/>
        </w:rPr>
        <w:t>442507,2</w:t>
      </w:r>
      <w:r w:rsidR="00537726">
        <w:rPr>
          <w:rFonts w:ascii="Times New Roman" w:eastAsia="Times New Roman" w:hAnsi="Times New Roman" w:cs="Times New Roman"/>
          <w:sz w:val="26"/>
          <w:szCs w:val="26"/>
          <w:lang w:eastAsia="ru-RU"/>
        </w:rPr>
        <w:t xml:space="preserve"> </w:t>
      </w:r>
      <w:r w:rsidRPr="00624AE6">
        <w:rPr>
          <w:rFonts w:ascii="Times New Roman" w:eastAsia="Times New Roman" w:hAnsi="Times New Roman" w:cs="Times New Roman"/>
          <w:sz w:val="26"/>
          <w:szCs w:val="26"/>
          <w:lang w:eastAsia="ru-RU"/>
        </w:rPr>
        <w:t xml:space="preserve">тыс. рублей, в том числе </w:t>
      </w:r>
      <w:r w:rsidR="00531459" w:rsidRPr="00531459">
        <w:rPr>
          <w:rFonts w:ascii="Times New Roman" w:eastAsia="Times New Roman" w:hAnsi="Times New Roman" w:cs="Times New Roman"/>
          <w:sz w:val="26"/>
          <w:szCs w:val="26"/>
          <w:lang w:eastAsia="ru-RU"/>
        </w:rPr>
        <w:t xml:space="preserve">за счет </w:t>
      </w:r>
      <w:r w:rsidRPr="00624AE6">
        <w:rPr>
          <w:rFonts w:ascii="Times New Roman" w:eastAsia="Times New Roman" w:hAnsi="Times New Roman" w:cs="Times New Roman"/>
          <w:sz w:val="26"/>
          <w:szCs w:val="26"/>
          <w:lang w:eastAsia="ru-RU"/>
        </w:rPr>
        <w:t>средств окружного бюджета – 0,0 тыс. рублей, за счет с</w:t>
      </w:r>
      <w:r w:rsidR="002B4D03">
        <w:rPr>
          <w:rFonts w:ascii="Times New Roman" w:eastAsia="Times New Roman" w:hAnsi="Times New Roman" w:cs="Times New Roman"/>
          <w:sz w:val="26"/>
          <w:szCs w:val="26"/>
          <w:lang w:eastAsia="ru-RU"/>
        </w:rPr>
        <w:t>редс</w:t>
      </w:r>
      <w:r w:rsidR="003668D4">
        <w:rPr>
          <w:rFonts w:ascii="Times New Roman" w:eastAsia="Times New Roman" w:hAnsi="Times New Roman" w:cs="Times New Roman"/>
          <w:sz w:val="26"/>
          <w:szCs w:val="26"/>
          <w:lang w:eastAsia="ru-RU"/>
        </w:rPr>
        <w:t xml:space="preserve">тв районного бюджета –   </w:t>
      </w:r>
      <w:r w:rsidR="00537726" w:rsidRPr="00537726">
        <w:rPr>
          <w:rFonts w:ascii="Times New Roman" w:eastAsia="Times New Roman" w:hAnsi="Times New Roman" w:cs="Times New Roman"/>
          <w:sz w:val="26"/>
          <w:szCs w:val="26"/>
          <w:lang w:eastAsia="ru-RU"/>
        </w:rPr>
        <w:t>442507,2</w:t>
      </w:r>
      <w:r w:rsidR="00EE4AE6" w:rsidRPr="00EE4AE6">
        <w:rPr>
          <w:rFonts w:ascii="Times New Roman" w:eastAsia="Times New Roman" w:hAnsi="Times New Roman" w:cs="Times New Roman"/>
          <w:sz w:val="26"/>
          <w:szCs w:val="26"/>
          <w:lang w:eastAsia="ru-RU"/>
        </w:rPr>
        <w:t xml:space="preserve"> </w:t>
      </w:r>
      <w:r w:rsidRPr="00624AE6">
        <w:rPr>
          <w:rFonts w:ascii="Times New Roman" w:eastAsia="Times New Roman" w:hAnsi="Times New Roman" w:cs="Times New Roman"/>
          <w:sz w:val="26"/>
          <w:szCs w:val="26"/>
          <w:lang w:eastAsia="ru-RU"/>
        </w:rPr>
        <w:t xml:space="preserve">  тыс. рублей, за счет внебюджетных средств – 0,0 тыс. рублей.</w:t>
      </w:r>
    </w:p>
    <w:p w:rsidR="003858BA" w:rsidRPr="00EC1928" w:rsidRDefault="00624AE6" w:rsidP="00624AE6">
      <w:pPr>
        <w:spacing w:after="0" w:line="240" w:lineRule="auto"/>
        <w:ind w:firstLine="709"/>
        <w:jc w:val="both"/>
        <w:rPr>
          <w:rFonts w:ascii="Times New Roman" w:hAnsi="Times New Roman" w:cs="Times New Roman"/>
          <w:sz w:val="26"/>
          <w:szCs w:val="26"/>
        </w:rPr>
      </w:pPr>
      <w:r w:rsidRPr="00624AE6">
        <w:rPr>
          <w:rFonts w:ascii="Times New Roman" w:eastAsia="Times New Roman" w:hAnsi="Times New Roman" w:cs="Times New Roman"/>
          <w:sz w:val="26"/>
          <w:szCs w:val="26"/>
          <w:lang w:eastAsia="ru-RU"/>
        </w:rPr>
        <w:t>Объемы финансирования Программы за счет 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w:t>
      </w:r>
    </w:p>
    <w:p w:rsidR="003858BA" w:rsidRPr="00EC1928" w:rsidRDefault="003858BA" w:rsidP="003858BA">
      <w:pPr>
        <w:spacing w:after="0" w:line="240" w:lineRule="auto"/>
        <w:jc w:val="both"/>
        <w:rPr>
          <w:rFonts w:ascii="Times New Roman" w:hAnsi="Times New Roman" w:cs="Times New Roman"/>
          <w:sz w:val="26"/>
          <w:szCs w:val="26"/>
        </w:rPr>
      </w:pPr>
    </w:p>
    <w:p w:rsidR="003858BA" w:rsidRPr="004F518F" w:rsidRDefault="003858BA" w:rsidP="003858BA">
      <w:pPr>
        <w:shd w:val="clear" w:color="auto" w:fill="FFFFFF"/>
        <w:tabs>
          <w:tab w:val="left" w:pos="0"/>
        </w:tabs>
        <w:spacing w:after="0" w:line="240" w:lineRule="auto"/>
        <w:ind w:right="-5"/>
        <w:jc w:val="center"/>
        <w:rPr>
          <w:rFonts w:ascii="Times New Roman" w:hAnsi="Times New Roman" w:cs="Times New Roman"/>
          <w:b/>
          <w:bCs/>
          <w:color w:val="000000" w:themeColor="text1"/>
          <w:spacing w:val="-2"/>
          <w:sz w:val="26"/>
          <w:szCs w:val="26"/>
        </w:rPr>
      </w:pPr>
      <w:r w:rsidRPr="004F518F">
        <w:rPr>
          <w:rFonts w:ascii="Times New Roman" w:hAnsi="Times New Roman" w:cs="Times New Roman"/>
          <w:b/>
          <w:bCs/>
          <w:color w:val="000000" w:themeColor="text1"/>
          <w:spacing w:val="-2"/>
          <w:sz w:val="26"/>
          <w:szCs w:val="26"/>
        </w:rPr>
        <w:t>Ресурсное обеспечение реализации муниципальной программы</w:t>
      </w:r>
    </w:p>
    <w:p w:rsidR="006A6ED9" w:rsidRPr="006A6ED9" w:rsidRDefault="006A6ED9" w:rsidP="006A6ED9">
      <w:pPr>
        <w:shd w:val="clear" w:color="auto" w:fill="FFFFFF"/>
        <w:tabs>
          <w:tab w:val="left" w:pos="0"/>
        </w:tabs>
        <w:spacing w:after="0" w:line="240" w:lineRule="auto"/>
        <w:ind w:right="-5"/>
        <w:jc w:val="center"/>
        <w:rPr>
          <w:rFonts w:ascii="Times New Roman" w:hAnsi="Times New Roman" w:cs="Times New Roman"/>
          <w:b/>
          <w:bCs/>
          <w:color w:val="000000" w:themeColor="text1"/>
          <w:spacing w:val="-2"/>
          <w:sz w:val="26"/>
          <w:szCs w:val="26"/>
        </w:rPr>
      </w:pPr>
      <w:r w:rsidRPr="006A6ED9">
        <w:rPr>
          <w:rFonts w:ascii="Times New Roman" w:hAnsi="Times New Roman" w:cs="Times New Roman"/>
          <w:b/>
          <w:bCs/>
          <w:color w:val="000000" w:themeColor="text1"/>
          <w:spacing w:val="-2"/>
          <w:sz w:val="26"/>
          <w:szCs w:val="26"/>
        </w:rPr>
        <w:t xml:space="preserve">«Безопасность на территории муниципального района «Заполярный район» </w:t>
      </w:r>
    </w:p>
    <w:p w:rsidR="003858BA" w:rsidRDefault="00D26E46" w:rsidP="006A6ED9">
      <w:pPr>
        <w:shd w:val="clear" w:color="auto" w:fill="FFFFFF"/>
        <w:tabs>
          <w:tab w:val="left" w:pos="0"/>
        </w:tabs>
        <w:spacing w:after="0" w:line="240" w:lineRule="auto"/>
        <w:ind w:right="-5"/>
        <w:jc w:val="center"/>
        <w:rPr>
          <w:rFonts w:ascii="Times New Roman" w:hAnsi="Times New Roman" w:cs="Times New Roman"/>
          <w:b/>
          <w:bCs/>
          <w:color w:val="000000" w:themeColor="text1"/>
          <w:spacing w:val="-2"/>
          <w:sz w:val="26"/>
          <w:szCs w:val="26"/>
        </w:rPr>
      </w:pPr>
      <w:r>
        <w:rPr>
          <w:rFonts w:ascii="Times New Roman" w:hAnsi="Times New Roman" w:cs="Times New Roman"/>
          <w:b/>
          <w:bCs/>
          <w:color w:val="000000" w:themeColor="text1"/>
          <w:spacing w:val="-2"/>
          <w:sz w:val="26"/>
          <w:szCs w:val="26"/>
        </w:rPr>
        <w:t>на 2019-2030</w:t>
      </w:r>
      <w:r w:rsidR="006A6ED9" w:rsidRPr="006A6ED9">
        <w:rPr>
          <w:rFonts w:ascii="Times New Roman" w:hAnsi="Times New Roman" w:cs="Times New Roman"/>
          <w:b/>
          <w:bCs/>
          <w:color w:val="000000" w:themeColor="text1"/>
          <w:spacing w:val="-2"/>
          <w:sz w:val="26"/>
          <w:szCs w:val="26"/>
        </w:rPr>
        <w:t xml:space="preserve"> годы»</w:t>
      </w:r>
    </w:p>
    <w:p w:rsidR="00D26E46" w:rsidRDefault="00D26E46" w:rsidP="006A6ED9">
      <w:pPr>
        <w:shd w:val="clear" w:color="auto" w:fill="FFFFFF"/>
        <w:tabs>
          <w:tab w:val="left" w:pos="0"/>
        </w:tabs>
        <w:spacing w:after="0" w:line="240" w:lineRule="auto"/>
        <w:ind w:right="-5"/>
        <w:jc w:val="center"/>
        <w:rPr>
          <w:rFonts w:ascii="Times New Roman" w:hAnsi="Times New Roman" w:cs="Times New Roman"/>
          <w:b/>
          <w:bCs/>
          <w:color w:val="000000" w:themeColor="text1"/>
          <w:spacing w:val="-2"/>
          <w:sz w:val="26"/>
          <w:szCs w:val="26"/>
        </w:rPr>
      </w:pPr>
    </w:p>
    <w:p w:rsidR="00D26E46" w:rsidRDefault="00D26E46" w:rsidP="00D26E46">
      <w:pPr>
        <w:shd w:val="clear" w:color="auto" w:fill="FFFFFF"/>
        <w:overflowPunct w:val="0"/>
        <w:autoSpaceDE w:val="0"/>
        <w:autoSpaceDN w:val="0"/>
        <w:adjustRightInd w:val="0"/>
        <w:spacing w:after="0" w:line="240" w:lineRule="auto"/>
        <w:ind w:right="-6"/>
        <w:jc w:val="both"/>
        <w:rPr>
          <w:rFonts w:ascii="Times New Roman" w:eastAsia="Times New Roman" w:hAnsi="Times New Roman" w:cs="Times New Roman"/>
          <w:sz w:val="26"/>
          <w:szCs w:val="26"/>
          <w:lang w:eastAsia="ru-RU"/>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4"/>
        <w:gridCol w:w="1833"/>
        <w:gridCol w:w="1155"/>
        <w:gridCol w:w="991"/>
        <w:gridCol w:w="1135"/>
        <w:gridCol w:w="1003"/>
        <w:gridCol w:w="973"/>
        <w:gridCol w:w="965"/>
      </w:tblGrid>
      <w:tr w:rsidR="00E05B02" w:rsidRPr="00E05B02" w:rsidTr="00DB5EA3">
        <w:trPr>
          <w:trHeight w:val="557"/>
        </w:trPr>
        <w:tc>
          <w:tcPr>
            <w:tcW w:w="927" w:type="pct"/>
            <w:vMerge w:val="restart"/>
            <w:tcBorders>
              <w:top w:val="single" w:sz="4" w:space="0" w:color="auto"/>
              <w:left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Наименование муниципальной программы (подпрограммы)</w:t>
            </w:r>
          </w:p>
        </w:tc>
        <w:tc>
          <w:tcPr>
            <w:tcW w:w="927" w:type="pct"/>
            <w:vMerge w:val="restart"/>
            <w:tcBorders>
              <w:top w:val="single" w:sz="4" w:space="0" w:color="auto"/>
              <w:left w:val="single" w:sz="4" w:space="0" w:color="auto"/>
              <w:right w:val="single" w:sz="4" w:space="0" w:color="auto"/>
            </w:tcBorders>
            <w:hideMark/>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Источники финансирования</w:t>
            </w:r>
          </w:p>
        </w:tc>
        <w:tc>
          <w:tcPr>
            <w:tcW w:w="3146" w:type="pct"/>
            <w:gridSpan w:val="6"/>
            <w:tcBorders>
              <w:top w:val="single" w:sz="4" w:space="0" w:color="auto"/>
              <w:left w:val="single" w:sz="4" w:space="0" w:color="auto"/>
              <w:right w:val="single" w:sz="4" w:space="0" w:color="auto"/>
            </w:tcBorders>
            <w:hideMark/>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Объем финансирования, тыс. рублей</w:t>
            </w:r>
          </w:p>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E05B02" w:rsidRPr="00E05B02" w:rsidTr="00DB5EA3">
        <w:trPr>
          <w:trHeight w:val="201"/>
        </w:trPr>
        <w:tc>
          <w:tcPr>
            <w:tcW w:w="927" w:type="pct"/>
            <w:vMerge/>
            <w:tcBorders>
              <w:left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27" w:type="pct"/>
            <w:vMerge/>
            <w:tcBorders>
              <w:left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584" w:type="pct"/>
            <w:vMerge w:val="restart"/>
            <w:tcBorders>
              <w:left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Всего</w:t>
            </w:r>
          </w:p>
        </w:tc>
        <w:tc>
          <w:tcPr>
            <w:tcW w:w="2562" w:type="pct"/>
            <w:gridSpan w:val="5"/>
            <w:tcBorders>
              <w:top w:val="single" w:sz="2" w:space="0" w:color="auto"/>
              <w:left w:val="single" w:sz="4" w:space="0" w:color="auto"/>
              <w:bottom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в том числе:</w:t>
            </w:r>
          </w:p>
        </w:tc>
      </w:tr>
      <w:tr w:rsidR="00E05B02" w:rsidRPr="00E05B02" w:rsidTr="00DB5EA3">
        <w:trPr>
          <w:trHeight w:val="476"/>
        </w:trPr>
        <w:tc>
          <w:tcPr>
            <w:tcW w:w="927" w:type="pct"/>
            <w:vMerge/>
            <w:tcBorders>
              <w:left w:val="single" w:sz="4"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927" w:type="pct"/>
            <w:vMerge/>
            <w:tcBorders>
              <w:left w:val="single" w:sz="4"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584" w:type="pct"/>
            <w:vMerge/>
            <w:tcBorders>
              <w:left w:val="single" w:sz="4"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c>
          <w:tcPr>
            <w:tcW w:w="501" w:type="pct"/>
            <w:tcBorders>
              <w:top w:val="single" w:sz="4" w:space="0" w:color="auto"/>
              <w:left w:val="single" w:sz="4"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2019 год</w:t>
            </w:r>
          </w:p>
        </w:tc>
        <w:tc>
          <w:tcPr>
            <w:tcW w:w="574" w:type="pct"/>
            <w:tcBorders>
              <w:top w:val="single" w:sz="4"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2020 год</w:t>
            </w:r>
          </w:p>
        </w:tc>
        <w:tc>
          <w:tcPr>
            <w:tcW w:w="507" w:type="pct"/>
            <w:tcBorders>
              <w:top w:val="single" w:sz="4"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2021 год</w:t>
            </w:r>
          </w:p>
        </w:tc>
        <w:tc>
          <w:tcPr>
            <w:tcW w:w="492" w:type="pct"/>
            <w:tcBorders>
              <w:top w:val="single" w:sz="4"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2022 год</w:t>
            </w:r>
          </w:p>
        </w:tc>
        <w:tc>
          <w:tcPr>
            <w:tcW w:w="488" w:type="pct"/>
            <w:tcBorders>
              <w:top w:val="single" w:sz="4" w:space="0" w:color="auto"/>
              <w:left w:val="single" w:sz="2"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2023 год</w:t>
            </w:r>
          </w:p>
        </w:tc>
      </w:tr>
      <w:tr w:rsidR="00EE4AE6" w:rsidRPr="00E05B02" w:rsidTr="00DB5EA3">
        <w:trPr>
          <w:trHeight w:val="420"/>
        </w:trPr>
        <w:tc>
          <w:tcPr>
            <w:tcW w:w="927" w:type="pct"/>
            <w:vMerge w:val="restart"/>
            <w:tcBorders>
              <w:top w:val="single" w:sz="2" w:space="0" w:color="auto"/>
              <w:left w:val="single" w:sz="2" w:space="0" w:color="auto"/>
              <w:right w:val="single" w:sz="2" w:space="0" w:color="auto"/>
            </w:tcBorders>
            <w:vAlign w:val="center"/>
          </w:tcPr>
          <w:p w:rsidR="00EE4AE6" w:rsidRPr="00E05B02" w:rsidRDefault="00EE4AE6" w:rsidP="00E05B02">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Муниципальная программа</w:t>
            </w:r>
          </w:p>
          <w:p w:rsidR="00EE4AE6" w:rsidRPr="00E05B02" w:rsidRDefault="00EE4AE6" w:rsidP="00E05B02">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 xml:space="preserve"> «Безопасность на территории муниципального района «Заполярный район» на 2019-2030 годы»</w:t>
            </w:r>
          </w:p>
        </w:tc>
        <w:tc>
          <w:tcPr>
            <w:tcW w:w="927" w:type="pct"/>
            <w:tcBorders>
              <w:top w:val="single" w:sz="2" w:space="0" w:color="auto"/>
              <w:left w:val="single" w:sz="2" w:space="0" w:color="auto"/>
              <w:bottom w:val="single" w:sz="2" w:space="0" w:color="auto"/>
              <w:right w:val="single" w:sz="2" w:space="0" w:color="auto"/>
            </w:tcBorders>
            <w:vAlign w:val="center"/>
            <w:hideMark/>
          </w:tcPr>
          <w:p w:rsidR="00EE4AE6" w:rsidRPr="00E05B02" w:rsidRDefault="00EE4AE6" w:rsidP="00E05B02">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Всего по Программе</w:t>
            </w:r>
          </w:p>
        </w:tc>
        <w:tc>
          <w:tcPr>
            <w:tcW w:w="584" w:type="pct"/>
            <w:tcBorders>
              <w:top w:val="single" w:sz="2" w:space="0" w:color="auto"/>
              <w:left w:val="single" w:sz="2" w:space="0" w:color="auto"/>
              <w:bottom w:val="single" w:sz="2" w:space="0" w:color="auto"/>
              <w:right w:val="single" w:sz="2" w:space="0" w:color="auto"/>
            </w:tcBorders>
            <w:vAlign w:val="center"/>
          </w:tcPr>
          <w:p w:rsidR="00EE4AE6" w:rsidRPr="00EE4AE6" w:rsidRDefault="00537726" w:rsidP="00EF5E0D">
            <w:pPr>
              <w:jc w:val="right"/>
              <w:rPr>
                <w:rFonts w:ascii="Times New Roman" w:hAnsi="Times New Roman" w:cs="Times New Roman"/>
                <w:color w:val="000000"/>
                <w:sz w:val="20"/>
              </w:rPr>
            </w:pPr>
            <w:r w:rsidRPr="00537726">
              <w:rPr>
                <w:rFonts w:ascii="Times New Roman" w:hAnsi="Times New Roman" w:cs="Times New Roman"/>
                <w:color w:val="000000"/>
                <w:sz w:val="20"/>
              </w:rPr>
              <w:t>442</w:t>
            </w:r>
            <w:r>
              <w:rPr>
                <w:rFonts w:ascii="Times New Roman" w:hAnsi="Times New Roman" w:cs="Times New Roman"/>
                <w:color w:val="000000"/>
                <w:sz w:val="20"/>
              </w:rPr>
              <w:t xml:space="preserve"> </w:t>
            </w:r>
            <w:r w:rsidRPr="00537726">
              <w:rPr>
                <w:rFonts w:ascii="Times New Roman" w:hAnsi="Times New Roman" w:cs="Times New Roman"/>
                <w:color w:val="000000"/>
                <w:sz w:val="20"/>
              </w:rPr>
              <w:t>507,2</w:t>
            </w:r>
          </w:p>
        </w:tc>
        <w:tc>
          <w:tcPr>
            <w:tcW w:w="501"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r w:rsidRPr="00EE4AE6">
              <w:rPr>
                <w:rFonts w:ascii="Times New Roman" w:hAnsi="Times New Roman" w:cs="Times New Roman"/>
                <w:color w:val="000000"/>
                <w:sz w:val="20"/>
              </w:rPr>
              <w:t>21 355,0</w:t>
            </w:r>
          </w:p>
        </w:tc>
        <w:tc>
          <w:tcPr>
            <w:tcW w:w="574"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r w:rsidRPr="00EE4AE6">
              <w:rPr>
                <w:rFonts w:ascii="Times New Roman" w:hAnsi="Times New Roman" w:cs="Times New Roman"/>
                <w:color w:val="000000"/>
                <w:sz w:val="20"/>
              </w:rPr>
              <w:t>25 039,0</w:t>
            </w:r>
          </w:p>
        </w:tc>
        <w:tc>
          <w:tcPr>
            <w:tcW w:w="507" w:type="pct"/>
            <w:tcBorders>
              <w:top w:val="single" w:sz="2" w:space="0" w:color="auto"/>
              <w:left w:val="single" w:sz="2" w:space="0" w:color="auto"/>
              <w:bottom w:val="single" w:sz="2" w:space="0" w:color="auto"/>
              <w:right w:val="single" w:sz="2" w:space="0" w:color="auto"/>
            </w:tcBorders>
            <w:vAlign w:val="center"/>
          </w:tcPr>
          <w:p w:rsidR="00EE4AE6" w:rsidRPr="00EE4AE6" w:rsidRDefault="00537726" w:rsidP="00EF5E0D">
            <w:pPr>
              <w:jc w:val="right"/>
              <w:rPr>
                <w:rFonts w:ascii="Times New Roman" w:hAnsi="Times New Roman" w:cs="Times New Roman"/>
                <w:color w:val="000000"/>
                <w:sz w:val="20"/>
              </w:rPr>
            </w:pPr>
            <w:r w:rsidRPr="00537726">
              <w:rPr>
                <w:rFonts w:ascii="Times New Roman" w:hAnsi="Times New Roman" w:cs="Times New Roman"/>
                <w:color w:val="000000"/>
                <w:sz w:val="20"/>
              </w:rPr>
              <w:t>34 845,2</w:t>
            </w:r>
          </w:p>
        </w:tc>
        <w:tc>
          <w:tcPr>
            <w:tcW w:w="492" w:type="pct"/>
            <w:tcBorders>
              <w:top w:val="single" w:sz="2" w:space="0" w:color="auto"/>
              <w:left w:val="single" w:sz="2" w:space="0" w:color="auto"/>
              <w:bottom w:val="single" w:sz="2" w:space="0" w:color="auto"/>
              <w:right w:val="single" w:sz="2" w:space="0" w:color="auto"/>
            </w:tcBorders>
            <w:vAlign w:val="center"/>
          </w:tcPr>
          <w:p w:rsidR="00EE4AE6" w:rsidRPr="00EE4AE6" w:rsidRDefault="004E5044" w:rsidP="00EF5E0D">
            <w:pPr>
              <w:jc w:val="right"/>
              <w:rPr>
                <w:rFonts w:ascii="Times New Roman" w:hAnsi="Times New Roman" w:cs="Times New Roman"/>
                <w:color w:val="000000"/>
                <w:sz w:val="20"/>
              </w:rPr>
            </w:pPr>
            <w:r>
              <w:rPr>
                <w:rFonts w:ascii="Times New Roman" w:hAnsi="Times New Roman" w:cs="Times New Roman"/>
                <w:color w:val="000000"/>
                <w:sz w:val="20"/>
              </w:rPr>
              <w:t>36 535,2</w:t>
            </w:r>
            <w:r w:rsidR="00EE4AE6" w:rsidRPr="00EE4AE6">
              <w:rPr>
                <w:rFonts w:ascii="Times New Roman" w:hAnsi="Times New Roman" w:cs="Times New Roman"/>
                <w:color w:val="000000"/>
                <w:sz w:val="20"/>
              </w:rPr>
              <w:t xml:space="preserve">  </w:t>
            </w:r>
          </w:p>
        </w:tc>
        <w:tc>
          <w:tcPr>
            <w:tcW w:w="488" w:type="pct"/>
            <w:tcBorders>
              <w:top w:val="single" w:sz="2" w:space="0" w:color="auto"/>
              <w:left w:val="single" w:sz="2" w:space="0" w:color="auto"/>
              <w:bottom w:val="single" w:sz="2" w:space="0" w:color="auto"/>
              <w:right w:val="single" w:sz="2" w:space="0" w:color="auto"/>
            </w:tcBorders>
            <w:vAlign w:val="center"/>
          </w:tcPr>
          <w:p w:rsidR="00EE4AE6" w:rsidRPr="00EE4AE6" w:rsidRDefault="004E5044" w:rsidP="00EF5E0D">
            <w:pPr>
              <w:jc w:val="right"/>
              <w:rPr>
                <w:rFonts w:ascii="Times New Roman" w:hAnsi="Times New Roman" w:cs="Times New Roman"/>
                <w:color w:val="000000"/>
                <w:sz w:val="20"/>
              </w:rPr>
            </w:pPr>
            <w:r>
              <w:rPr>
                <w:rFonts w:ascii="Times New Roman" w:hAnsi="Times New Roman" w:cs="Times New Roman"/>
                <w:color w:val="000000"/>
                <w:sz w:val="20"/>
              </w:rPr>
              <w:t>31 108,2</w:t>
            </w:r>
            <w:r w:rsidR="00EE4AE6" w:rsidRPr="00EE4AE6">
              <w:rPr>
                <w:rFonts w:ascii="Times New Roman" w:hAnsi="Times New Roman" w:cs="Times New Roman"/>
                <w:color w:val="000000"/>
                <w:sz w:val="20"/>
              </w:rPr>
              <w:t xml:space="preserve">  </w:t>
            </w:r>
          </w:p>
        </w:tc>
      </w:tr>
      <w:tr w:rsidR="00EE4AE6" w:rsidRPr="00E05B02" w:rsidTr="00DB5EA3">
        <w:trPr>
          <w:trHeight w:val="360"/>
        </w:trPr>
        <w:tc>
          <w:tcPr>
            <w:tcW w:w="927" w:type="pct"/>
            <w:vMerge/>
            <w:tcBorders>
              <w:left w:val="single" w:sz="2" w:space="0" w:color="auto"/>
              <w:right w:val="single" w:sz="2" w:space="0" w:color="auto"/>
            </w:tcBorders>
          </w:tcPr>
          <w:p w:rsidR="00EE4AE6" w:rsidRPr="00E05B02" w:rsidRDefault="00EE4AE6" w:rsidP="00E05B02">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hideMark/>
          </w:tcPr>
          <w:p w:rsidR="00EE4AE6" w:rsidRPr="00E05B02" w:rsidRDefault="00EE4AE6" w:rsidP="00E05B02">
            <w:pPr>
              <w:overflowPunct w:val="0"/>
              <w:autoSpaceDE w:val="0"/>
              <w:autoSpaceDN w:val="0"/>
              <w:adjustRightInd w:val="0"/>
              <w:spacing w:after="0" w:line="240" w:lineRule="auto"/>
              <w:jc w:val="right"/>
              <w:rPr>
                <w:rFonts w:ascii="Times New Roman" w:eastAsia="Times New Roman" w:hAnsi="Times New Roman" w:cs="Times New Roman"/>
                <w:color w:val="FF0000"/>
                <w:sz w:val="20"/>
                <w:szCs w:val="20"/>
                <w:lang w:eastAsia="ru-RU"/>
              </w:rPr>
            </w:pPr>
            <w:r w:rsidRPr="00E05B02">
              <w:rPr>
                <w:rFonts w:ascii="Times New Roman" w:eastAsia="Times New Roman" w:hAnsi="Times New Roman" w:cs="Times New Roman"/>
                <w:sz w:val="20"/>
                <w:szCs w:val="20"/>
                <w:lang w:eastAsia="ru-RU"/>
              </w:rPr>
              <w:t>в том числе:</w:t>
            </w:r>
          </w:p>
        </w:tc>
        <w:tc>
          <w:tcPr>
            <w:tcW w:w="584"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p>
        </w:tc>
        <w:tc>
          <w:tcPr>
            <w:tcW w:w="501"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p>
        </w:tc>
        <w:tc>
          <w:tcPr>
            <w:tcW w:w="574"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p>
        </w:tc>
        <w:tc>
          <w:tcPr>
            <w:tcW w:w="507"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p>
        </w:tc>
        <w:tc>
          <w:tcPr>
            <w:tcW w:w="492"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p>
        </w:tc>
        <w:tc>
          <w:tcPr>
            <w:tcW w:w="488" w:type="pct"/>
            <w:tcBorders>
              <w:top w:val="single" w:sz="2" w:space="0" w:color="auto"/>
              <w:left w:val="single" w:sz="2" w:space="0" w:color="auto"/>
              <w:bottom w:val="single" w:sz="2" w:space="0" w:color="auto"/>
              <w:right w:val="single" w:sz="2" w:space="0" w:color="auto"/>
            </w:tcBorders>
            <w:vAlign w:val="center"/>
          </w:tcPr>
          <w:p w:rsidR="00EE4AE6" w:rsidRPr="00EE4AE6" w:rsidRDefault="00EE4AE6" w:rsidP="00EF5E0D">
            <w:pPr>
              <w:jc w:val="right"/>
              <w:rPr>
                <w:rFonts w:ascii="Times New Roman" w:hAnsi="Times New Roman" w:cs="Times New Roman"/>
                <w:color w:val="000000"/>
                <w:sz w:val="20"/>
              </w:rPr>
            </w:pPr>
          </w:p>
        </w:tc>
      </w:tr>
      <w:tr w:rsidR="00EE4AE6" w:rsidRPr="00E05B02" w:rsidTr="00DB5EA3">
        <w:trPr>
          <w:trHeight w:val="360"/>
        </w:trPr>
        <w:tc>
          <w:tcPr>
            <w:tcW w:w="927" w:type="pct"/>
            <w:vMerge/>
            <w:tcBorders>
              <w:left w:val="single" w:sz="2" w:space="0" w:color="auto"/>
              <w:right w:val="single" w:sz="2" w:space="0" w:color="auto"/>
            </w:tcBorders>
          </w:tcPr>
          <w:p w:rsidR="00EE4AE6" w:rsidRPr="00E05B02" w:rsidRDefault="00EE4AE6" w:rsidP="00E05B02">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tcPr>
          <w:p w:rsidR="00EE4AE6" w:rsidRPr="00E05B02" w:rsidRDefault="00EE4AE6" w:rsidP="00E05B02">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ru-RU"/>
              </w:rPr>
            </w:pPr>
            <w:r w:rsidRPr="00E05B02">
              <w:rPr>
                <w:rFonts w:ascii="Times New Roman" w:eastAsia="Times New Roman" w:hAnsi="Times New Roman" w:cs="Times New Roman"/>
                <w:sz w:val="20"/>
                <w:szCs w:val="20"/>
                <w:lang w:eastAsia="ru-RU"/>
              </w:rPr>
              <w:t>окружной бюджет</w:t>
            </w:r>
          </w:p>
        </w:tc>
        <w:tc>
          <w:tcPr>
            <w:tcW w:w="584" w:type="pct"/>
            <w:tcBorders>
              <w:top w:val="single" w:sz="2" w:space="0" w:color="auto"/>
              <w:left w:val="single" w:sz="2" w:space="0" w:color="auto"/>
              <w:bottom w:val="single" w:sz="2" w:space="0" w:color="auto"/>
              <w:right w:val="single" w:sz="2" w:space="0" w:color="auto"/>
            </w:tcBorders>
            <w:vAlign w:val="center"/>
          </w:tcPr>
          <w:p w:rsidR="00EE4AE6" w:rsidRPr="00EE4AE6" w:rsidRDefault="009E0C70" w:rsidP="00EF5E0D">
            <w:pPr>
              <w:jc w:val="right"/>
              <w:rPr>
                <w:rFonts w:ascii="Times New Roman" w:hAnsi="Times New Roman" w:cs="Times New Roman"/>
                <w:color w:val="000000"/>
                <w:sz w:val="20"/>
              </w:rPr>
            </w:pPr>
            <w:r>
              <w:rPr>
                <w:rFonts w:ascii="Times New Roman" w:hAnsi="Times New Roman" w:cs="Times New Roman"/>
                <w:color w:val="000000"/>
                <w:sz w:val="20"/>
              </w:rPr>
              <w:t>0,0</w:t>
            </w:r>
          </w:p>
        </w:tc>
        <w:tc>
          <w:tcPr>
            <w:tcW w:w="501" w:type="pct"/>
            <w:tcBorders>
              <w:top w:val="single" w:sz="2" w:space="0" w:color="auto"/>
              <w:left w:val="single" w:sz="2" w:space="0" w:color="auto"/>
              <w:bottom w:val="single" w:sz="2" w:space="0" w:color="auto"/>
              <w:right w:val="single" w:sz="2" w:space="0" w:color="auto"/>
            </w:tcBorders>
            <w:vAlign w:val="center"/>
          </w:tcPr>
          <w:p w:rsidR="00EE4AE6" w:rsidRPr="00EE4AE6" w:rsidRDefault="009E0C70" w:rsidP="00EF5E0D">
            <w:pPr>
              <w:jc w:val="right"/>
              <w:rPr>
                <w:rFonts w:ascii="Times New Roman" w:hAnsi="Times New Roman" w:cs="Times New Roman"/>
                <w:color w:val="000000"/>
                <w:sz w:val="20"/>
              </w:rPr>
            </w:pPr>
            <w:r>
              <w:rPr>
                <w:rFonts w:ascii="Times New Roman" w:hAnsi="Times New Roman" w:cs="Times New Roman"/>
                <w:color w:val="000000"/>
                <w:sz w:val="20"/>
              </w:rPr>
              <w:t>0,0</w:t>
            </w:r>
          </w:p>
        </w:tc>
        <w:tc>
          <w:tcPr>
            <w:tcW w:w="574" w:type="pct"/>
            <w:tcBorders>
              <w:top w:val="single" w:sz="2" w:space="0" w:color="auto"/>
              <w:left w:val="single" w:sz="2" w:space="0" w:color="auto"/>
              <w:bottom w:val="single" w:sz="2" w:space="0" w:color="auto"/>
              <w:right w:val="single" w:sz="2" w:space="0" w:color="auto"/>
            </w:tcBorders>
            <w:vAlign w:val="center"/>
          </w:tcPr>
          <w:p w:rsidR="00EE4AE6" w:rsidRPr="00EE4AE6" w:rsidRDefault="009E0C70" w:rsidP="00EF5E0D">
            <w:pPr>
              <w:jc w:val="right"/>
              <w:rPr>
                <w:rFonts w:ascii="Times New Roman" w:hAnsi="Times New Roman" w:cs="Times New Roman"/>
                <w:color w:val="000000"/>
                <w:sz w:val="20"/>
              </w:rPr>
            </w:pPr>
            <w:r>
              <w:rPr>
                <w:rFonts w:ascii="Times New Roman" w:hAnsi="Times New Roman" w:cs="Times New Roman"/>
                <w:color w:val="000000"/>
                <w:sz w:val="20"/>
              </w:rPr>
              <w:t>0,0</w:t>
            </w:r>
          </w:p>
        </w:tc>
        <w:tc>
          <w:tcPr>
            <w:tcW w:w="507" w:type="pct"/>
            <w:tcBorders>
              <w:top w:val="single" w:sz="2" w:space="0" w:color="auto"/>
              <w:left w:val="single" w:sz="2" w:space="0" w:color="auto"/>
              <w:bottom w:val="single" w:sz="2" w:space="0" w:color="auto"/>
              <w:right w:val="single" w:sz="2" w:space="0" w:color="auto"/>
            </w:tcBorders>
            <w:vAlign w:val="center"/>
          </w:tcPr>
          <w:p w:rsidR="00EE4AE6" w:rsidRPr="00EE4AE6" w:rsidRDefault="009E0C70" w:rsidP="00EF5E0D">
            <w:pPr>
              <w:jc w:val="right"/>
              <w:rPr>
                <w:rFonts w:ascii="Times New Roman" w:hAnsi="Times New Roman" w:cs="Times New Roman"/>
                <w:color w:val="000000"/>
                <w:sz w:val="20"/>
              </w:rPr>
            </w:pPr>
            <w:r>
              <w:rPr>
                <w:rFonts w:ascii="Times New Roman" w:hAnsi="Times New Roman" w:cs="Times New Roman"/>
                <w:color w:val="000000"/>
                <w:sz w:val="20"/>
              </w:rPr>
              <w:t>0,0</w:t>
            </w:r>
          </w:p>
        </w:tc>
        <w:tc>
          <w:tcPr>
            <w:tcW w:w="492" w:type="pct"/>
            <w:tcBorders>
              <w:top w:val="single" w:sz="2" w:space="0" w:color="auto"/>
              <w:left w:val="single" w:sz="2" w:space="0" w:color="auto"/>
              <w:bottom w:val="single" w:sz="2" w:space="0" w:color="auto"/>
              <w:right w:val="single" w:sz="2" w:space="0" w:color="auto"/>
            </w:tcBorders>
            <w:vAlign w:val="center"/>
          </w:tcPr>
          <w:p w:rsidR="00EE4AE6" w:rsidRPr="00EE4AE6" w:rsidRDefault="009E0C70" w:rsidP="00EF5E0D">
            <w:pPr>
              <w:jc w:val="right"/>
              <w:rPr>
                <w:rFonts w:ascii="Times New Roman" w:hAnsi="Times New Roman" w:cs="Times New Roman"/>
                <w:color w:val="000000"/>
                <w:sz w:val="20"/>
              </w:rPr>
            </w:pPr>
            <w:r>
              <w:rPr>
                <w:rFonts w:ascii="Times New Roman" w:hAnsi="Times New Roman" w:cs="Times New Roman"/>
                <w:color w:val="000000"/>
                <w:sz w:val="20"/>
              </w:rPr>
              <w:t>0,0</w:t>
            </w:r>
            <w:r w:rsidR="00EE4AE6" w:rsidRPr="00EE4AE6">
              <w:rPr>
                <w:rFonts w:ascii="Times New Roman" w:hAnsi="Times New Roman" w:cs="Times New Roman"/>
                <w:color w:val="000000"/>
                <w:sz w:val="20"/>
              </w:rPr>
              <w:t xml:space="preserve">  </w:t>
            </w:r>
          </w:p>
        </w:tc>
        <w:tc>
          <w:tcPr>
            <w:tcW w:w="488" w:type="pct"/>
            <w:tcBorders>
              <w:top w:val="single" w:sz="2" w:space="0" w:color="auto"/>
              <w:left w:val="single" w:sz="2" w:space="0" w:color="auto"/>
              <w:bottom w:val="single" w:sz="2" w:space="0" w:color="auto"/>
              <w:right w:val="single" w:sz="2" w:space="0" w:color="auto"/>
            </w:tcBorders>
            <w:vAlign w:val="center"/>
          </w:tcPr>
          <w:p w:rsidR="00EE4AE6" w:rsidRPr="00EE4AE6" w:rsidRDefault="009E0C70" w:rsidP="00EF5E0D">
            <w:pPr>
              <w:jc w:val="right"/>
              <w:rPr>
                <w:rFonts w:ascii="Times New Roman" w:hAnsi="Times New Roman" w:cs="Times New Roman"/>
                <w:color w:val="000000"/>
                <w:sz w:val="20"/>
              </w:rPr>
            </w:pPr>
            <w:r>
              <w:rPr>
                <w:rFonts w:ascii="Times New Roman" w:hAnsi="Times New Roman" w:cs="Times New Roman"/>
                <w:color w:val="000000"/>
                <w:sz w:val="20"/>
              </w:rPr>
              <w:t>0,0</w:t>
            </w:r>
            <w:r w:rsidR="00EE4AE6" w:rsidRPr="00EE4AE6">
              <w:rPr>
                <w:rFonts w:ascii="Times New Roman" w:hAnsi="Times New Roman" w:cs="Times New Roman"/>
                <w:color w:val="000000"/>
                <w:sz w:val="20"/>
              </w:rPr>
              <w:t xml:space="preserve">  </w:t>
            </w:r>
          </w:p>
        </w:tc>
      </w:tr>
      <w:tr w:rsidR="004E5044" w:rsidRPr="00E05B02" w:rsidTr="00DB5EA3">
        <w:trPr>
          <w:trHeight w:val="372"/>
        </w:trPr>
        <w:tc>
          <w:tcPr>
            <w:tcW w:w="927" w:type="pct"/>
            <w:vMerge/>
            <w:tcBorders>
              <w:left w:val="single" w:sz="2" w:space="0" w:color="auto"/>
              <w:right w:val="single" w:sz="2" w:space="0" w:color="auto"/>
            </w:tcBorders>
          </w:tcPr>
          <w:p w:rsidR="004E5044" w:rsidRPr="00E05B02" w:rsidRDefault="004E5044" w:rsidP="00E05B02">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hideMark/>
          </w:tcPr>
          <w:p w:rsidR="004E5044" w:rsidRPr="00E05B02" w:rsidRDefault="004E5044" w:rsidP="00E05B02">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ru-RU"/>
              </w:rPr>
            </w:pPr>
            <w:r w:rsidRPr="00E05B02">
              <w:rPr>
                <w:rFonts w:ascii="Times New Roman" w:eastAsia="Times New Roman" w:hAnsi="Times New Roman" w:cs="Times New Roman"/>
                <w:sz w:val="20"/>
                <w:szCs w:val="20"/>
                <w:lang w:eastAsia="ru-RU"/>
              </w:rPr>
              <w:t>районный бюджет</w:t>
            </w:r>
          </w:p>
        </w:tc>
        <w:tc>
          <w:tcPr>
            <w:tcW w:w="584" w:type="pct"/>
            <w:tcBorders>
              <w:top w:val="single" w:sz="2" w:space="0" w:color="auto"/>
              <w:left w:val="single" w:sz="2" w:space="0" w:color="auto"/>
              <w:bottom w:val="single" w:sz="2" w:space="0" w:color="auto"/>
              <w:right w:val="single" w:sz="2" w:space="0" w:color="auto"/>
            </w:tcBorders>
            <w:vAlign w:val="center"/>
          </w:tcPr>
          <w:p w:rsidR="004E5044" w:rsidRPr="00EE4AE6" w:rsidRDefault="00537726" w:rsidP="002F661E">
            <w:pPr>
              <w:jc w:val="right"/>
              <w:rPr>
                <w:rFonts w:ascii="Times New Roman" w:hAnsi="Times New Roman" w:cs="Times New Roman"/>
                <w:color w:val="000000"/>
                <w:sz w:val="20"/>
              </w:rPr>
            </w:pPr>
            <w:r w:rsidRPr="00537726">
              <w:rPr>
                <w:rFonts w:ascii="Times New Roman" w:hAnsi="Times New Roman" w:cs="Times New Roman"/>
                <w:color w:val="000000"/>
                <w:sz w:val="20"/>
              </w:rPr>
              <w:t>442</w:t>
            </w:r>
            <w:r>
              <w:rPr>
                <w:rFonts w:ascii="Times New Roman" w:hAnsi="Times New Roman" w:cs="Times New Roman"/>
                <w:color w:val="000000"/>
                <w:sz w:val="20"/>
              </w:rPr>
              <w:t xml:space="preserve"> </w:t>
            </w:r>
            <w:r w:rsidRPr="00537726">
              <w:rPr>
                <w:rFonts w:ascii="Times New Roman" w:hAnsi="Times New Roman" w:cs="Times New Roman"/>
                <w:color w:val="000000"/>
                <w:sz w:val="20"/>
              </w:rPr>
              <w:t>507,2</w:t>
            </w:r>
          </w:p>
        </w:tc>
        <w:tc>
          <w:tcPr>
            <w:tcW w:w="501" w:type="pct"/>
            <w:tcBorders>
              <w:top w:val="single" w:sz="2" w:space="0" w:color="auto"/>
              <w:left w:val="single" w:sz="2" w:space="0" w:color="auto"/>
              <w:bottom w:val="single" w:sz="2" w:space="0" w:color="auto"/>
              <w:right w:val="single" w:sz="2" w:space="0" w:color="auto"/>
            </w:tcBorders>
            <w:vAlign w:val="center"/>
          </w:tcPr>
          <w:p w:rsidR="004E5044" w:rsidRPr="00EE4AE6" w:rsidRDefault="004E5044" w:rsidP="002F661E">
            <w:pPr>
              <w:jc w:val="right"/>
              <w:rPr>
                <w:rFonts w:ascii="Times New Roman" w:hAnsi="Times New Roman" w:cs="Times New Roman"/>
                <w:color w:val="000000"/>
                <w:sz w:val="20"/>
              </w:rPr>
            </w:pPr>
            <w:r w:rsidRPr="00EE4AE6">
              <w:rPr>
                <w:rFonts w:ascii="Times New Roman" w:hAnsi="Times New Roman" w:cs="Times New Roman"/>
                <w:color w:val="000000"/>
                <w:sz w:val="20"/>
              </w:rPr>
              <w:t>21 355,0</w:t>
            </w:r>
          </w:p>
        </w:tc>
        <w:tc>
          <w:tcPr>
            <w:tcW w:w="574" w:type="pct"/>
            <w:tcBorders>
              <w:top w:val="single" w:sz="2" w:space="0" w:color="auto"/>
              <w:left w:val="single" w:sz="2" w:space="0" w:color="auto"/>
              <w:bottom w:val="single" w:sz="2" w:space="0" w:color="auto"/>
              <w:right w:val="single" w:sz="2" w:space="0" w:color="auto"/>
            </w:tcBorders>
            <w:vAlign w:val="center"/>
          </w:tcPr>
          <w:p w:rsidR="004E5044" w:rsidRPr="00EE4AE6" w:rsidRDefault="004E5044" w:rsidP="002F661E">
            <w:pPr>
              <w:jc w:val="right"/>
              <w:rPr>
                <w:rFonts w:ascii="Times New Roman" w:hAnsi="Times New Roman" w:cs="Times New Roman"/>
                <w:color w:val="000000"/>
                <w:sz w:val="20"/>
              </w:rPr>
            </w:pPr>
            <w:r w:rsidRPr="00EE4AE6">
              <w:rPr>
                <w:rFonts w:ascii="Times New Roman" w:hAnsi="Times New Roman" w:cs="Times New Roman"/>
                <w:color w:val="000000"/>
                <w:sz w:val="20"/>
              </w:rPr>
              <w:t>25 039,0</w:t>
            </w:r>
          </w:p>
        </w:tc>
        <w:tc>
          <w:tcPr>
            <w:tcW w:w="507" w:type="pct"/>
            <w:tcBorders>
              <w:top w:val="single" w:sz="2" w:space="0" w:color="auto"/>
              <w:left w:val="single" w:sz="2" w:space="0" w:color="auto"/>
              <w:bottom w:val="single" w:sz="2" w:space="0" w:color="auto"/>
              <w:right w:val="single" w:sz="2" w:space="0" w:color="auto"/>
            </w:tcBorders>
            <w:vAlign w:val="center"/>
          </w:tcPr>
          <w:p w:rsidR="004E5044" w:rsidRPr="00EE4AE6" w:rsidRDefault="00537726" w:rsidP="002F661E">
            <w:pPr>
              <w:jc w:val="right"/>
              <w:rPr>
                <w:rFonts w:ascii="Times New Roman" w:hAnsi="Times New Roman" w:cs="Times New Roman"/>
                <w:color w:val="000000"/>
                <w:sz w:val="20"/>
              </w:rPr>
            </w:pPr>
            <w:r w:rsidRPr="00537726">
              <w:rPr>
                <w:rFonts w:ascii="Times New Roman" w:hAnsi="Times New Roman" w:cs="Times New Roman"/>
                <w:color w:val="000000"/>
                <w:sz w:val="20"/>
              </w:rPr>
              <w:t>34 845,2</w:t>
            </w:r>
          </w:p>
        </w:tc>
        <w:tc>
          <w:tcPr>
            <w:tcW w:w="492" w:type="pct"/>
            <w:tcBorders>
              <w:top w:val="single" w:sz="2" w:space="0" w:color="auto"/>
              <w:left w:val="single" w:sz="2" w:space="0" w:color="auto"/>
              <w:bottom w:val="single" w:sz="2" w:space="0" w:color="auto"/>
              <w:right w:val="single" w:sz="2" w:space="0" w:color="auto"/>
            </w:tcBorders>
            <w:vAlign w:val="center"/>
          </w:tcPr>
          <w:p w:rsidR="004E5044" w:rsidRPr="00EE4AE6" w:rsidRDefault="004E5044" w:rsidP="002F661E">
            <w:pPr>
              <w:jc w:val="right"/>
              <w:rPr>
                <w:rFonts w:ascii="Times New Roman" w:hAnsi="Times New Roman" w:cs="Times New Roman"/>
                <w:color w:val="000000"/>
                <w:sz w:val="20"/>
              </w:rPr>
            </w:pPr>
            <w:r>
              <w:rPr>
                <w:rFonts w:ascii="Times New Roman" w:hAnsi="Times New Roman" w:cs="Times New Roman"/>
                <w:color w:val="000000"/>
                <w:sz w:val="20"/>
              </w:rPr>
              <w:t>36 535,2</w:t>
            </w:r>
            <w:r w:rsidRPr="00EE4AE6">
              <w:rPr>
                <w:rFonts w:ascii="Times New Roman" w:hAnsi="Times New Roman" w:cs="Times New Roman"/>
                <w:color w:val="000000"/>
                <w:sz w:val="20"/>
              </w:rPr>
              <w:t xml:space="preserve">  </w:t>
            </w:r>
          </w:p>
        </w:tc>
        <w:tc>
          <w:tcPr>
            <w:tcW w:w="488" w:type="pct"/>
            <w:tcBorders>
              <w:top w:val="single" w:sz="2" w:space="0" w:color="auto"/>
              <w:left w:val="single" w:sz="2" w:space="0" w:color="auto"/>
              <w:bottom w:val="single" w:sz="2" w:space="0" w:color="auto"/>
              <w:right w:val="single" w:sz="2" w:space="0" w:color="auto"/>
            </w:tcBorders>
            <w:vAlign w:val="center"/>
          </w:tcPr>
          <w:p w:rsidR="004E5044" w:rsidRPr="00EE4AE6" w:rsidRDefault="004E5044" w:rsidP="002F661E">
            <w:pPr>
              <w:jc w:val="right"/>
              <w:rPr>
                <w:rFonts w:ascii="Times New Roman" w:hAnsi="Times New Roman" w:cs="Times New Roman"/>
                <w:color w:val="000000"/>
                <w:sz w:val="20"/>
              </w:rPr>
            </w:pPr>
            <w:r>
              <w:rPr>
                <w:rFonts w:ascii="Times New Roman" w:hAnsi="Times New Roman" w:cs="Times New Roman"/>
                <w:color w:val="000000"/>
                <w:sz w:val="20"/>
              </w:rPr>
              <w:t>31 108,2</w:t>
            </w:r>
            <w:r w:rsidRPr="00EE4AE6">
              <w:rPr>
                <w:rFonts w:ascii="Times New Roman" w:hAnsi="Times New Roman" w:cs="Times New Roman"/>
                <w:color w:val="000000"/>
                <w:sz w:val="20"/>
              </w:rPr>
              <w:t xml:space="preserve">  </w:t>
            </w:r>
          </w:p>
        </w:tc>
      </w:tr>
      <w:tr w:rsidR="00E05B02" w:rsidRPr="00E05B02" w:rsidTr="00DB5EA3">
        <w:trPr>
          <w:trHeight w:val="372"/>
        </w:trPr>
        <w:tc>
          <w:tcPr>
            <w:tcW w:w="927" w:type="pct"/>
            <w:vMerge/>
            <w:tcBorders>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927"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rPr>
                <w:rFonts w:ascii="Times New Roman" w:eastAsia="Times New Roman" w:hAnsi="Times New Roman" w:cs="Times New Roman"/>
                <w:color w:val="FF0000"/>
                <w:sz w:val="20"/>
                <w:szCs w:val="20"/>
                <w:lang w:eastAsia="ru-RU"/>
              </w:rPr>
            </w:pPr>
            <w:r w:rsidRPr="00E05B02">
              <w:rPr>
                <w:rFonts w:ascii="Times New Roman" w:eastAsia="Times New Roman" w:hAnsi="Times New Roman" w:cs="Times New Roman"/>
                <w:sz w:val="20"/>
                <w:szCs w:val="20"/>
                <w:lang w:eastAsia="ru-RU"/>
              </w:rPr>
              <w:t>внебюджетные источники</w:t>
            </w:r>
          </w:p>
        </w:tc>
        <w:tc>
          <w:tcPr>
            <w:tcW w:w="584"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50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574"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507"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49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488"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r>
    </w:tbl>
    <w:p w:rsidR="00E05B02" w:rsidRDefault="00E05B02" w:rsidP="00D26E46">
      <w:pPr>
        <w:shd w:val="clear" w:color="auto" w:fill="FFFFFF"/>
        <w:overflowPunct w:val="0"/>
        <w:autoSpaceDE w:val="0"/>
        <w:autoSpaceDN w:val="0"/>
        <w:adjustRightInd w:val="0"/>
        <w:spacing w:after="0" w:line="240" w:lineRule="auto"/>
        <w:ind w:right="-6"/>
        <w:jc w:val="both"/>
        <w:rPr>
          <w:rFonts w:ascii="Times New Roman" w:eastAsia="Times New Roman" w:hAnsi="Times New Roman" w:cs="Times New Roman"/>
          <w:sz w:val="26"/>
          <w:szCs w:val="26"/>
          <w:lang w:eastAsia="ru-RU"/>
        </w:rPr>
      </w:pPr>
    </w:p>
    <w:tbl>
      <w:tblPr>
        <w:tblW w:w="518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530"/>
        <w:gridCol w:w="1532"/>
        <w:gridCol w:w="1393"/>
        <w:gridCol w:w="1391"/>
        <w:gridCol w:w="1546"/>
        <w:gridCol w:w="1137"/>
      </w:tblGrid>
      <w:tr w:rsidR="00E05B02" w:rsidRPr="00E05B02" w:rsidTr="00DB5EA3">
        <w:trPr>
          <w:trHeight w:val="557"/>
        </w:trPr>
        <w:tc>
          <w:tcPr>
            <w:tcW w:w="5000" w:type="pct"/>
            <w:gridSpan w:val="7"/>
            <w:tcBorders>
              <w:top w:val="single" w:sz="4" w:space="0" w:color="auto"/>
              <w:left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Объем финансирования, тыс. рублей</w:t>
            </w:r>
          </w:p>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tc>
      </w:tr>
      <w:tr w:rsidR="00E05B02" w:rsidRPr="00E05B02" w:rsidTr="00DB5EA3">
        <w:trPr>
          <w:trHeight w:val="201"/>
        </w:trPr>
        <w:tc>
          <w:tcPr>
            <w:tcW w:w="5000" w:type="pct"/>
            <w:gridSpan w:val="7"/>
            <w:tcBorders>
              <w:top w:val="single" w:sz="2" w:space="0" w:color="auto"/>
              <w:left w:val="single" w:sz="4" w:space="0" w:color="auto"/>
              <w:bottom w:val="single" w:sz="4"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в том числе:</w:t>
            </w:r>
          </w:p>
        </w:tc>
      </w:tr>
      <w:tr w:rsidR="00E05B02" w:rsidRPr="00E05B02" w:rsidTr="00DB5EA3">
        <w:trPr>
          <w:trHeight w:val="476"/>
        </w:trPr>
        <w:tc>
          <w:tcPr>
            <w:tcW w:w="702" w:type="pct"/>
            <w:tcBorders>
              <w:top w:val="single" w:sz="4" w:space="0" w:color="auto"/>
              <w:left w:val="single" w:sz="4"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 xml:space="preserve">2024 год </w:t>
            </w:r>
          </w:p>
        </w:tc>
        <w:tc>
          <w:tcPr>
            <w:tcW w:w="771" w:type="pct"/>
            <w:tcBorders>
              <w:top w:val="single" w:sz="4"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2025 год</w:t>
            </w:r>
          </w:p>
        </w:tc>
        <w:tc>
          <w:tcPr>
            <w:tcW w:w="772" w:type="pct"/>
            <w:tcBorders>
              <w:top w:val="single" w:sz="4"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2026 год</w:t>
            </w:r>
          </w:p>
        </w:tc>
        <w:tc>
          <w:tcPr>
            <w:tcW w:w="702" w:type="pct"/>
            <w:tcBorders>
              <w:top w:val="single" w:sz="4" w:space="0" w:color="auto"/>
              <w:left w:val="single" w:sz="2"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2027 год</w:t>
            </w:r>
          </w:p>
        </w:tc>
        <w:tc>
          <w:tcPr>
            <w:tcW w:w="701" w:type="pct"/>
            <w:tcBorders>
              <w:top w:val="single" w:sz="4" w:space="0" w:color="auto"/>
              <w:left w:val="single" w:sz="4"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05B02">
              <w:rPr>
                <w:rFonts w:ascii="Times New Roman" w:eastAsia="Times New Roman" w:hAnsi="Times New Roman" w:cs="Times New Roman"/>
                <w:b/>
                <w:sz w:val="20"/>
                <w:szCs w:val="20"/>
                <w:lang w:eastAsia="ru-RU"/>
              </w:rPr>
              <w:t>2028 год</w:t>
            </w:r>
          </w:p>
        </w:tc>
        <w:tc>
          <w:tcPr>
            <w:tcW w:w="779" w:type="pct"/>
            <w:tcBorders>
              <w:top w:val="single" w:sz="4" w:space="0" w:color="auto"/>
              <w:left w:val="single" w:sz="4"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rPr>
                <w:rFonts w:ascii="Times New Roman" w:eastAsia="Times New Roman" w:hAnsi="Times New Roman" w:cs="Times New Roman"/>
                <w:sz w:val="24"/>
                <w:szCs w:val="20"/>
                <w:lang w:eastAsia="ru-RU"/>
              </w:rPr>
            </w:pPr>
            <w:r w:rsidRPr="00E05B02">
              <w:rPr>
                <w:rFonts w:ascii="Times New Roman" w:eastAsia="Times New Roman" w:hAnsi="Times New Roman" w:cs="Times New Roman"/>
                <w:b/>
                <w:sz w:val="20"/>
                <w:szCs w:val="20"/>
                <w:lang w:eastAsia="ru-RU"/>
              </w:rPr>
              <w:t>2029 год</w:t>
            </w:r>
          </w:p>
        </w:tc>
        <w:tc>
          <w:tcPr>
            <w:tcW w:w="573" w:type="pct"/>
            <w:tcBorders>
              <w:top w:val="single" w:sz="4" w:space="0" w:color="auto"/>
              <w:left w:val="single" w:sz="4" w:space="0" w:color="auto"/>
              <w:bottom w:val="single" w:sz="2" w:space="0" w:color="auto"/>
              <w:right w:val="single" w:sz="4" w:space="0" w:color="auto"/>
            </w:tcBorders>
          </w:tcPr>
          <w:p w:rsidR="00E05B02" w:rsidRPr="00E05B02" w:rsidRDefault="00E05B02" w:rsidP="00E05B02">
            <w:pPr>
              <w:overflowPunct w:val="0"/>
              <w:autoSpaceDE w:val="0"/>
              <w:autoSpaceDN w:val="0"/>
              <w:adjustRightInd w:val="0"/>
              <w:spacing w:after="0" w:line="240" w:lineRule="auto"/>
              <w:rPr>
                <w:rFonts w:ascii="Times New Roman" w:eastAsia="Times New Roman" w:hAnsi="Times New Roman" w:cs="Times New Roman"/>
                <w:sz w:val="24"/>
                <w:szCs w:val="20"/>
                <w:lang w:eastAsia="ru-RU"/>
              </w:rPr>
            </w:pPr>
            <w:r w:rsidRPr="00E05B02">
              <w:rPr>
                <w:rFonts w:ascii="Times New Roman" w:eastAsia="Times New Roman" w:hAnsi="Times New Roman" w:cs="Times New Roman"/>
                <w:b/>
                <w:sz w:val="20"/>
                <w:szCs w:val="20"/>
                <w:lang w:eastAsia="ru-RU"/>
              </w:rPr>
              <w:t>2030 год</w:t>
            </w:r>
          </w:p>
        </w:tc>
      </w:tr>
      <w:tr w:rsidR="00E05B02" w:rsidRPr="00E05B02" w:rsidTr="00DB5EA3">
        <w:trPr>
          <w:trHeight w:val="420"/>
        </w:trPr>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4E5044"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28 116</w:t>
            </w:r>
            <w:r w:rsidR="00EE4AE6" w:rsidRPr="00EE4AE6">
              <w:rPr>
                <w:rFonts w:ascii="Times New Roman" w:eastAsia="Times New Roman" w:hAnsi="Times New Roman" w:cs="Times New Roman"/>
                <w:color w:val="000000"/>
                <w:sz w:val="20"/>
                <w:szCs w:val="20"/>
                <w:lang w:eastAsia="ru-RU"/>
              </w:rPr>
              <w:t>,4</w:t>
            </w:r>
          </w:p>
        </w:tc>
        <w:tc>
          <w:tcPr>
            <w:tcW w:w="771" w:type="pct"/>
            <w:tcBorders>
              <w:top w:val="single" w:sz="2" w:space="0" w:color="auto"/>
              <w:left w:val="single" w:sz="2" w:space="0" w:color="auto"/>
              <w:bottom w:val="single" w:sz="2" w:space="0" w:color="auto"/>
              <w:right w:val="single" w:sz="2" w:space="0" w:color="auto"/>
            </w:tcBorders>
            <w:vAlign w:val="center"/>
          </w:tcPr>
          <w:p w:rsidR="00E05B02" w:rsidRPr="00E05B02" w:rsidRDefault="004E5044"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31 804,7</w:t>
            </w:r>
          </w:p>
        </w:tc>
        <w:tc>
          <w:tcPr>
            <w:tcW w:w="772" w:type="pct"/>
            <w:tcBorders>
              <w:top w:val="single" w:sz="2" w:space="0" w:color="auto"/>
              <w:left w:val="single" w:sz="2" w:space="0" w:color="auto"/>
              <w:bottom w:val="single" w:sz="2" w:space="0" w:color="auto"/>
              <w:right w:val="single" w:sz="2" w:space="0" w:color="auto"/>
            </w:tcBorders>
            <w:vAlign w:val="center"/>
          </w:tcPr>
          <w:p w:rsidR="00E05B02" w:rsidRPr="00E05B02" w:rsidRDefault="004E5044"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34 506,2</w:t>
            </w:r>
          </w:p>
        </w:tc>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4E5044"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41 933,0</w:t>
            </w:r>
          </w:p>
        </w:tc>
        <w:tc>
          <w:tcPr>
            <w:tcW w:w="701" w:type="pct"/>
            <w:tcBorders>
              <w:top w:val="single" w:sz="2" w:space="0" w:color="auto"/>
              <w:left w:val="single" w:sz="2" w:space="0" w:color="auto"/>
              <w:bottom w:val="single" w:sz="2" w:space="0" w:color="auto"/>
              <w:right w:val="single" w:sz="2" w:space="0" w:color="auto"/>
            </w:tcBorders>
            <w:vAlign w:val="center"/>
          </w:tcPr>
          <w:p w:rsidR="00E05B02" w:rsidRPr="00E05B02" w:rsidRDefault="004E5044"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46 904,7</w:t>
            </w:r>
          </w:p>
        </w:tc>
        <w:tc>
          <w:tcPr>
            <w:tcW w:w="779"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52</w:t>
            </w:r>
            <w:r w:rsidR="000A380F">
              <w:rPr>
                <w:rFonts w:ascii="Times New Roman" w:eastAsia="Times New Roman" w:hAnsi="Times New Roman" w:cs="Times New Roman"/>
                <w:color w:val="000000"/>
                <w:sz w:val="20"/>
                <w:szCs w:val="20"/>
                <w:lang w:eastAsia="ru-RU"/>
              </w:rPr>
              <w:t xml:space="preserve"> </w:t>
            </w:r>
            <w:r w:rsidR="004E5044">
              <w:rPr>
                <w:rFonts w:ascii="Times New Roman" w:eastAsia="Times New Roman" w:hAnsi="Times New Roman" w:cs="Times New Roman"/>
                <w:color w:val="000000"/>
                <w:sz w:val="20"/>
                <w:szCs w:val="20"/>
                <w:lang w:eastAsia="ru-RU"/>
              </w:rPr>
              <w:t>332,4</w:t>
            </w:r>
          </w:p>
        </w:tc>
        <w:tc>
          <w:tcPr>
            <w:tcW w:w="573"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58</w:t>
            </w:r>
            <w:r w:rsidR="000A380F">
              <w:rPr>
                <w:rFonts w:ascii="Times New Roman" w:eastAsia="Times New Roman" w:hAnsi="Times New Roman" w:cs="Times New Roman"/>
                <w:color w:val="000000"/>
                <w:sz w:val="20"/>
                <w:szCs w:val="20"/>
                <w:lang w:eastAsia="ru-RU"/>
              </w:rPr>
              <w:t xml:space="preserve"> </w:t>
            </w:r>
            <w:r w:rsidR="004E5044">
              <w:rPr>
                <w:rFonts w:ascii="Times New Roman" w:eastAsia="Times New Roman" w:hAnsi="Times New Roman" w:cs="Times New Roman"/>
                <w:color w:val="000000"/>
                <w:sz w:val="20"/>
                <w:szCs w:val="20"/>
                <w:lang w:eastAsia="ru-RU"/>
              </w:rPr>
              <w:t>027,2</w:t>
            </w:r>
          </w:p>
        </w:tc>
      </w:tr>
      <w:tr w:rsidR="00E05B02" w:rsidRPr="00E05B02" w:rsidTr="00DB5EA3">
        <w:trPr>
          <w:trHeight w:val="360"/>
        </w:trPr>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7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7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0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779" w:type="pct"/>
            <w:tcBorders>
              <w:top w:val="single" w:sz="2"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c>
          <w:tcPr>
            <w:tcW w:w="573" w:type="pct"/>
            <w:tcBorders>
              <w:top w:val="single" w:sz="2" w:space="0" w:color="auto"/>
              <w:left w:val="single" w:sz="2" w:space="0" w:color="auto"/>
              <w:bottom w:val="single" w:sz="2" w:space="0" w:color="auto"/>
              <w:right w:val="single" w:sz="2" w:space="0" w:color="auto"/>
            </w:tcBorders>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p>
        </w:tc>
      </w:tr>
      <w:tr w:rsidR="00E05B02" w:rsidRPr="00E05B02" w:rsidTr="00DB5EA3">
        <w:trPr>
          <w:trHeight w:val="360"/>
        </w:trPr>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7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7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0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79"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05B02">
              <w:rPr>
                <w:rFonts w:ascii="Times New Roman" w:eastAsia="Times New Roman" w:hAnsi="Times New Roman" w:cs="Times New Roman"/>
                <w:color w:val="000000"/>
                <w:sz w:val="20"/>
                <w:szCs w:val="20"/>
                <w:lang w:eastAsia="ru-RU"/>
              </w:rPr>
              <w:t>0,0</w:t>
            </w:r>
          </w:p>
        </w:tc>
        <w:tc>
          <w:tcPr>
            <w:tcW w:w="573"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05B02">
              <w:rPr>
                <w:rFonts w:ascii="Times New Roman" w:eastAsia="Times New Roman" w:hAnsi="Times New Roman" w:cs="Times New Roman"/>
                <w:color w:val="000000"/>
                <w:sz w:val="20"/>
                <w:szCs w:val="20"/>
                <w:lang w:eastAsia="ru-RU"/>
              </w:rPr>
              <w:t>0,0</w:t>
            </w:r>
          </w:p>
        </w:tc>
      </w:tr>
      <w:tr w:rsidR="004E5044" w:rsidRPr="00E05B02" w:rsidTr="00DB5EA3">
        <w:trPr>
          <w:trHeight w:val="372"/>
        </w:trPr>
        <w:tc>
          <w:tcPr>
            <w:tcW w:w="702"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28 116</w:t>
            </w:r>
            <w:r w:rsidRPr="00EE4AE6">
              <w:rPr>
                <w:rFonts w:ascii="Times New Roman" w:eastAsia="Times New Roman" w:hAnsi="Times New Roman" w:cs="Times New Roman"/>
                <w:color w:val="000000"/>
                <w:sz w:val="20"/>
                <w:szCs w:val="20"/>
                <w:lang w:eastAsia="ru-RU"/>
              </w:rPr>
              <w:t>,4</w:t>
            </w:r>
          </w:p>
        </w:tc>
        <w:tc>
          <w:tcPr>
            <w:tcW w:w="771"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31 804,7</w:t>
            </w:r>
          </w:p>
        </w:tc>
        <w:tc>
          <w:tcPr>
            <w:tcW w:w="772"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34 506,2</w:t>
            </w:r>
          </w:p>
        </w:tc>
        <w:tc>
          <w:tcPr>
            <w:tcW w:w="702"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41 933,0</w:t>
            </w:r>
          </w:p>
        </w:tc>
        <w:tc>
          <w:tcPr>
            <w:tcW w:w="701"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46 904,7</w:t>
            </w:r>
          </w:p>
        </w:tc>
        <w:tc>
          <w:tcPr>
            <w:tcW w:w="779"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52</w:t>
            </w:r>
            <w:r>
              <w:rPr>
                <w:rFonts w:ascii="Times New Roman" w:eastAsia="Times New Roman" w:hAnsi="Times New Roman" w:cs="Times New Roman"/>
                <w:color w:val="000000"/>
                <w:sz w:val="20"/>
                <w:szCs w:val="20"/>
                <w:lang w:eastAsia="ru-RU"/>
              </w:rPr>
              <w:t xml:space="preserve"> 332,4</w:t>
            </w:r>
          </w:p>
        </w:tc>
        <w:tc>
          <w:tcPr>
            <w:tcW w:w="573" w:type="pct"/>
            <w:tcBorders>
              <w:top w:val="single" w:sz="2" w:space="0" w:color="auto"/>
              <w:left w:val="single" w:sz="2" w:space="0" w:color="auto"/>
              <w:bottom w:val="single" w:sz="2" w:space="0" w:color="auto"/>
              <w:right w:val="single" w:sz="2" w:space="0" w:color="auto"/>
            </w:tcBorders>
            <w:vAlign w:val="center"/>
          </w:tcPr>
          <w:p w:rsidR="004E5044" w:rsidRPr="00E05B02" w:rsidRDefault="004E5044" w:rsidP="002F661E">
            <w:pPr>
              <w:overflowPunct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58</w:t>
            </w:r>
            <w:r>
              <w:rPr>
                <w:rFonts w:ascii="Times New Roman" w:eastAsia="Times New Roman" w:hAnsi="Times New Roman" w:cs="Times New Roman"/>
                <w:color w:val="000000"/>
                <w:sz w:val="20"/>
                <w:szCs w:val="20"/>
                <w:lang w:eastAsia="ru-RU"/>
              </w:rPr>
              <w:t xml:space="preserve"> 027,2</w:t>
            </w:r>
          </w:p>
        </w:tc>
      </w:tr>
      <w:tr w:rsidR="00E05B02" w:rsidRPr="00E05B02" w:rsidTr="00DB5EA3">
        <w:trPr>
          <w:trHeight w:val="372"/>
        </w:trPr>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7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7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02"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01"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right"/>
              <w:rPr>
                <w:rFonts w:ascii="Times New Roman" w:eastAsia="Times New Roman" w:hAnsi="Times New Roman" w:cs="Times New Roman"/>
                <w:color w:val="000000"/>
                <w:sz w:val="20"/>
                <w:szCs w:val="20"/>
                <w:lang w:eastAsia="ru-RU"/>
              </w:rPr>
            </w:pPr>
            <w:r w:rsidRPr="00E05B02">
              <w:rPr>
                <w:rFonts w:ascii="Times New Roman" w:eastAsia="Times New Roman" w:hAnsi="Times New Roman" w:cs="Times New Roman"/>
                <w:color w:val="000000"/>
                <w:sz w:val="20"/>
                <w:szCs w:val="20"/>
                <w:lang w:eastAsia="ru-RU"/>
              </w:rPr>
              <w:t>0,0</w:t>
            </w:r>
          </w:p>
        </w:tc>
        <w:tc>
          <w:tcPr>
            <w:tcW w:w="779"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05B02">
              <w:rPr>
                <w:rFonts w:ascii="Times New Roman" w:eastAsia="Times New Roman" w:hAnsi="Times New Roman" w:cs="Times New Roman"/>
                <w:color w:val="000000"/>
                <w:sz w:val="20"/>
                <w:szCs w:val="20"/>
                <w:lang w:eastAsia="ru-RU"/>
              </w:rPr>
              <w:t>0,0</w:t>
            </w:r>
          </w:p>
        </w:tc>
        <w:tc>
          <w:tcPr>
            <w:tcW w:w="573" w:type="pct"/>
            <w:tcBorders>
              <w:top w:val="single" w:sz="2" w:space="0" w:color="auto"/>
              <w:left w:val="single" w:sz="2" w:space="0" w:color="auto"/>
              <w:bottom w:val="single" w:sz="2" w:space="0" w:color="auto"/>
              <w:right w:val="single" w:sz="2" w:space="0" w:color="auto"/>
            </w:tcBorders>
            <w:vAlign w:val="center"/>
          </w:tcPr>
          <w:p w:rsidR="00E05B02" w:rsidRPr="00E05B02" w:rsidRDefault="00E05B02" w:rsidP="00E05B02">
            <w:pPr>
              <w:overflowPunct w:val="0"/>
              <w:autoSpaceDE w:val="0"/>
              <w:autoSpaceDN w:val="0"/>
              <w:adjustRightInd w:val="0"/>
              <w:spacing w:after="0" w:line="240" w:lineRule="auto"/>
              <w:jc w:val="center"/>
              <w:rPr>
                <w:rFonts w:ascii="Times New Roman" w:eastAsia="Times New Roman" w:hAnsi="Times New Roman" w:cs="Times New Roman"/>
                <w:sz w:val="24"/>
                <w:szCs w:val="20"/>
                <w:lang w:eastAsia="ru-RU"/>
              </w:rPr>
            </w:pPr>
            <w:r w:rsidRPr="00E05B02">
              <w:rPr>
                <w:rFonts w:ascii="Times New Roman" w:eastAsia="Times New Roman" w:hAnsi="Times New Roman" w:cs="Times New Roman"/>
                <w:color w:val="000000"/>
                <w:sz w:val="20"/>
                <w:szCs w:val="20"/>
                <w:lang w:eastAsia="ru-RU"/>
              </w:rPr>
              <w:t>0,0</w:t>
            </w:r>
          </w:p>
        </w:tc>
      </w:tr>
    </w:tbl>
    <w:p w:rsidR="00D26E46" w:rsidRDefault="00D26E46" w:rsidP="00E05B02">
      <w:pPr>
        <w:shd w:val="clear" w:color="auto" w:fill="FFFFFF"/>
        <w:tabs>
          <w:tab w:val="left" w:pos="0"/>
        </w:tabs>
        <w:spacing w:after="0" w:line="240" w:lineRule="auto"/>
        <w:ind w:right="-5"/>
        <w:rPr>
          <w:rFonts w:ascii="Times New Roman" w:hAnsi="Times New Roman" w:cs="Times New Roman"/>
          <w:b/>
          <w:bCs/>
          <w:color w:val="000000" w:themeColor="text1"/>
          <w:spacing w:val="-2"/>
          <w:sz w:val="26"/>
          <w:szCs w:val="26"/>
        </w:rPr>
      </w:pPr>
    </w:p>
    <w:p w:rsidR="00115075" w:rsidRDefault="00115075" w:rsidP="00E05B02">
      <w:pPr>
        <w:shd w:val="clear" w:color="auto" w:fill="FFFFFF"/>
        <w:tabs>
          <w:tab w:val="left" w:pos="0"/>
        </w:tabs>
        <w:spacing w:after="0" w:line="240" w:lineRule="auto"/>
        <w:ind w:right="-5"/>
        <w:rPr>
          <w:rFonts w:ascii="Times New Roman" w:hAnsi="Times New Roman" w:cs="Times New Roman"/>
          <w:b/>
          <w:bCs/>
          <w:color w:val="000000" w:themeColor="text1"/>
          <w:spacing w:val="-2"/>
          <w:sz w:val="26"/>
          <w:szCs w:val="26"/>
        </w:rPr>
      </w:pPr>
    </w:p>
    <w:p w:rsidR="00115075" w:rsidRDefault="00115075" w:rsidP="00E05B02">
      <w:pPr>
        <w:shd w:val="clear" w:color="auto" w:fill="FFFFFF"/>
        <w:tabs>
          <w:tab w:val="left" w:pos="0"/>
        </w:tabs>
        <w:spacing w:after="0" w:line="240" w:lineRule="auto"/>
        <w:ind w:right="-5"/>
        <w:rPr>
          <w:rFonts w:ascii="Times New Roman" w:hAnsi="Times New Roman" w:cs="Times New Roman"/>
          <w:b/>
          <w:bCs/>
          <w:color w:val="000000" w:themeColor="text1"/>
          <w:spacing w:val="-2"/>
          <w:sz w:val="26"/>
          <w:szCs w:val="26"/>
        </w:rPr>
      </w:pPr>
    </w:p>
    <w:p w:rsidR="006A6ED9" w:rsidRDefault="006A6ED9" w:rsidP="00D26E46">
      <w:pPr>
        <w:shd w:val="clear" w:color="auto" w:fill="FFFFFF"/>
        <w:tabs>
          <w:tab w:val="left" w:pos="5812"/>
        </w:tabs>
        <w:spacing w:after="0" w:line="240" w:lineRule="auto"/>
        <w:ind w:right="-5"/>
        <w:jc w:val="both"/>
        <w:rPr>
          <w:rFonts w:ascii="Times New Roman" w:hAnsi="Times New Roman" w:cs="Times New Roman"/>
          <w:bCs/>
          <w:color w:val="000000" w:themeColor="text1"/>
          <w:spacing w:val="-2"/>
          <w:sz w:val="26"/>
          <w:szCs w:val="26"/>
        </w:rPr>
      </w:pPr>
    </w:p>
    <w:p w:rsidR="003E1A0B" w:rsidRDefault="003E1A0B" w:rsidP="00D26E46">
      <w:pPr>
        <w:shd w:val="clear" w:color="auto" w:fill="FFFFFF"/>
        <w:tabs>
          <w:tab w:val="left" w:pos="5812"/>
        </w:tabs>
        <w:spacing w:after="0" w:line="240" w:lineRule="auto"/>
        <w:ind w:right="-5"/>
        <w:jc w:val="both"/>
        <w:rPr>
          <w:rFonts w:ascii="Times New Roman" w:hAnsi="Times New Roman" w:cs="Times New Roman"/>
          <w:bCs/>
          <w:color w:val="000000" w:themeColor="text1"/>
          <w:spacing w:val="-2"/>
          <w:sz w:val="26"/>
          <w:szCs w:val="26"/>
        </w:rPr>
      </w:pPr>
    </w:p>
    <w:p w:rsidR="003E1A0B" w:rsidRDefault="003E1A0B" w:rsidP="00D26E46">
      <w:pPr>
        <w:shd w:val="clear" w:color="auto" w:fill="FFFFFF"/>
        <w:tabs>
          <w:tab w:val="left" w:pos="5812"/>
        </w:tabs>
        <w:spacing w:after="0" w:line="240" w:lineRule="auto"/>
        <w:ind w:right="-5"/>
        <w:jc w:val="both"/>
        <w:rPr>
          <w:rFonts w:ascii="Times New Roman" w:hAnsi="Times New Roman" w:cs="Times New Roman"/>
          <w:bCs/>
          <w:color w:val="000000" w:themeColor="text1"/>
          <w:spacing w:val="-2"/>
          <w:sz w:val="26"/>
          <w:szCs w:val="26"/>
        </w:rPr>
      </w:pPr>
    </w:p>
    <w:p w:rsidR="003E1A0B" w:rsidRPr="00F97F41" w:rsidRDefault="003E1A0B" w:rsidP="00D26E46">
      <w:pPr>
        <w:shd w:val="clear" w:color="auto" w:fill="FFFFFF"/>
        <w:tabs>
          <w:tab w:val="left" w:pos="5812"/>
        </w:tabs>
        <w:spacing w:after="0" w:line="240" w:lineRule="auto"/>
        <w:ind w:right="-5"/>
        <w:jc w:val="both"/>
        <w:rPr>
          <w:rFonts w:ascii="Times New Roman" w:hAnsi="Times New Roman" w:cs="Times New Roman"/>
          <w:bCs/>
          <w:color w:val="000000" w:themeColor="text1"/>
          <w:spacing w:val="-2"/>
          <w:sz w:val="26"/>
          <w:szCs w:val="26"/>
        </w:rPr>
      </w:pPr>
      <w:bookmarkStart w:id="0" w:name="_GoBack"/>
      <w:bookmarkEnd w:id="0"/>
    </w:p>
    <w:p w:rsidR="003858BA" w:rsidRPr="00EC1928" w:rsidRDefault="003858BA" w:rsidP="003858BA">
      <w:pPr>
        <w:pStyle w:val="a3"/>
        <w:widowControl w:val="0"/>
        <w:numPr>
          <w:ilvl w:val="0"/>
          <w:numId w:val="4"/>
        </w:numPr>
        <w:autoSpaceDE w:val="0"/>
        <w:autoSpaceDN w:val="0"/>
        <w:adjustRightInd w:val="0"/>
        <w:spacing w:after="0" w:line="240" w:lineRule="auto"/>
        <w:jc w:val="center"/>
        <w:outlineLvl w:val="2"/>
        <w:rPr>
          <w:rFonts w:ascii="Times New Roman" w:eastAsia="Times New Roman" w:hAnsi="Times New Roman" w:cs="Times New Roman"/>
          <w:b/>
          <w:sz w:val="26"/>
          <w:szCs w:val="26"/>
          <w:lang w:eastAsia="ru-RU"/>
        </w:rPr>
      </w:pPr>
      <w:r w:rsidRPr="00EC1928">
        <w:rPr>
          <w:rFonts w:ascii="Times New Roman" w:eastAsia="Times New Roman" w:hAnsi="Times New Roman" w:cs="Times New Roman"/>
          <w:b/>
          <w:sz w:val="26"/>
          <w:szCs w:val="26"/>
          <w:lang w:eastAsia="ru-RU"/>
        </w:rPr>
        <w:lastRenderedPageBreak/>
        <w:t>Механизм реализации Программы</w:t>
      </w:r>
    </w:p>
    <w:p w:rsidR="003858BA" w:rsidRPr="00EC1928" w:rsidRDefault="003858BA"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3858BA" w:rsidRPr="00EC1928"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Реализация Программы обеспечивается Заказчиками, которые несут ответственность за достижение конечных результатов, целевое и эффективное использование бюджетных средств, выделяемых на её реализацию.</w:t>
      </w:r>
    </w:p>
    <w:p w:rsidR="003858BA" w:rsidRPr="00EC1928"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 xml:space="preserve">Управление Программой и оперативный </w:t>
      </w:r>
      <w:proofErr w:type="gramStart"/>
      <w:r w:rsidRPr="00EC1928">
        <w:rPr>
          <w:rFonts w:ascii="Times New Roman" w:eastAsia="Times New Roman" w:hAnsi="Times New Roman" w:cs="Times New Roman"/>
          <w:sz w:val="26"/>
          <w:szCs w:val="26"/>
          <w:lang w:eastAsia="ru-RU"/>
        </w:rPr>
        <w:t>контроль за</w:t>
      </w:r>
      <w:proofErr w:type="gramEnd"/>
      <w:r w:rsidRPr="00EC1928">
        <w:rPr>
          <w:rFonts w:ascii="Times New Roman" w:eastAsia="Times New Roman" w:hAnsi="Times New Roman" w:cs="Times New Roman"/>
          <w:sz w:val="26"/>
          <w:szCs w:val="26"/>
          <w:lang w:eastAsia="ru-RU"/>
        </w:rPr>
        <w:t xml:space="preserve"> ходом её реализации обеспечиваются заказчиком-координатором Программы.</w:t>
      </w:r>
    </w:p>
    <w:p w:rsidR="003858BA" w:rsidRPr="00EC1928"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В целях постоянного управления реализацией Программы заказчик-координатор исполняет следующие функции:</w:t>
      </w:r>
    </w:p>
    <w:p w:rsidR="003858BA" w:rsidRPr="00EC1928" w:rsidRDefault="003858BA" w:rsidP="003858BA">
      <w:pPr>
        <w:pStyle w:val="a3"/>
        <w:widowControl w:val="0"/>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C1928">
        <w:rPr>
          <w:rFonts w:ascii="Times New Roman" w:eastAsia="Times New Roman" w:hAnsi="Times New Roman" w:cs="Times New Roman"/>
          <w:sz w:val="26"/>
          <w:szCs w:val="26"/>
          <w:lang w:eastAsia="ru-RU"/>
        </w:rPr>
        <w:t>на основании предложений заказчиков Программы подготавливает и вносит на рассмотрение главе Администрации Заполярного района предложения о внесении изменений и (или) дополнений в Программу;</w:t>
      </w:r>
    </w:p>
    <w:p w:rsidR="003858BA" w:rsidRPr="00EC1928" w:rsidRDefault="003858BA" w:rsidP="003858BA">
      <w:pPr>
        <w:pStyle w:val="a3"/>
        <w:widowControl w:val="0"/>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C1928">
        <w:rPr>
          <w:rFonts w:ascii="Times New Roman" w:eastAsia="Times New Roman" w:hAnsi="Times New Roman" w:cs="Times New Roman"/>
          <w:sz w:val="26"/>
          <w:szCs w:val="26"/>
          <w:lang w:eastAsia="ru-RU"/>
        </w:rPr>
        <w:t xml:space="preserve">вносит на рассмотрение главе Администрации Заполярного района предложения о корректировке Программы на следующий год путем уточнения имеющихся, включением новых и исключением неэффективных мероприятий, уточнением объемов и источников бюджетных ассигнований на реализацию Программы, а также предложения о досрочном прекращении или продлении срока реализации Программы; </w:t>
      </w:r>
    </w:p>
    <w:p w:rsidR="003858BA" w:rsidRPr="00EC1928" w:rsidRDefault="003858BA" w:rsidP="003858BA">
      <w:pPr>
        <w:pStyle w:val="a3"/>
        <w:widowControl w:val="0"/>
        <w:autoSpaceDE w:val="0"/>
        <w:autoSpaceDN w:val="0"/>
        <w:adjustRightInd w:val="0"/>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C1928">
        <w:rPr>
          <w:rFonts w:ascii="Times New Roman" w:eastAsia="Times New Roman" w:hAnsi="Times New Roman" w:cs="Times New Roman"/>
          <w:sz w:val="26"/>
          <w:szCs w:val="26"/>
          <w:lang w:eastAsia="ru-RU"/>
        </w:rPr>
        <w:t>готовит заключение о ходе реализации Программы за отчётный год.</w:t>
      </w:r>
    </w:p>
    <w:p w:rsidR="003858BA" w:rsidRPr="00EC1928"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После завершения Программы заказчик-координатор составляет отчет о выполнении Программы и об эффективности использования средств за весь период ее реализации.</w:t>
      </w:r>
    </w:p>
    <w:p w:rsidR="003858BA"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EC1928">
        <w:rPr>
          <w:rFonts w:ascii="Times New Roman" w:eastAsia="Times New Roman" w:hAnsi="Times New Roman" w:cs="Times New Roman"/>
          <w:sz w:val="26"/>
          <w:szCs w:val="26"/>
          <w:lang w:eastAsia="ru-RU"/>
        </w:rPr>
        <w:t>При изменении объемов финансирования, предусмотренных Программой, заказчики уточняют объёмы финансирования за счет всех источников, готовят и направляют предложения заказчику-координатору по внесению изменений в перечень мероприятий Программы с указанием объема финансирования и сроком исполнения мероприятия.</w:t>
      </w:r>
    </w:p>
    <w:p w:rsidR="003858BA" w:rsidRPr="004F518F"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4F518F">
        <w:rPr>
          <w:rFonts w:ascii="Times New Roman" w:eastAsia="Times New Roman" w:hAnsi="Times New Roman" w:cs="Times New Roman"/>
          <w:color w:val="000000" w:themeColor="text1"/>
          <w:sz w:val="26"/>
          <w:szCs w:val="26"/>
          <w:lang w:eastAsia="ru-RU"/>
        </w:rPr>
        <w:t>Контроль за</w:t>
      </w:r>
      <w:proofErr w:type="gramEnd"/>
      <w:r w:rsidRPr="004F518F">
        <w:rPr>
          <w:rFonts w:ascii="Times New Roman" w:eastAsia="Times New Roman" w:hAnsi="Times New Roman" w:cs="Times New Roman"/>
          <w:color w:val="000000" w:themeColor="text1"/>
          <w:sz w:val="26"/>
          <w:szCs w:val="26"/>
          <w:lang w:eastAsia="ru-RU"/>
        </w:rPr>
        <w:t xml:space="preserve"> ходом реализации Программы осуществляется Администрацией муниципального района «Заполярный район»</w:t>
      </w:r>
      <w:r w:rsidR="004E5044">
        <w:rPr>
          <w:rFonts w:ascii="Times New Roman" w:eastAsia="Times New Roman" w:hAnsi="Times New Roman" w:cs="Times New Roman"/>
          <w:color w:val="000000" w:themeColor="text1"/>
          <w:sz w:val="26"/>
          <w:szCs w:val="26"/>
          <w:lang w:eastAsia="ru-RU"/>
        </w:rPr>
        <w:t xml:space="preserve"> НАО</w:t>
      </w:r>
      <w:r w:rsidRPr="004F518F">
        <w:rPr>
          <w:rFonts w:ascii="Times New Roman" w:eastAsia="Times New Roman" w:hAnsi="Times New Roman" w:cs="Times New Roman"/>
          <w:color w:val="000000" w:themeColor="text1"/>
          <w:sz w:val="26"/>
          <w:szCs w:val="26"/>
          <w:lang w:eastAsia="ru-RU"/>
        </w:rPr>
        <w:t xml:space="preserve"> (в лице отдела экономики и прогнозирования), Управлением финансов Администрации Заполярного района в установленном порядке.</w:t>
      </w:r>
    </w:p>
    <w:p w:rsidR="003858BA" w:rsidRPr="004F518F"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4F518F">
        <w:rPr>
          <w:rFonts w:ascii="Times New Roman" w:eastAsia="Times New Roman" w:hAnsi="Times New Roman" w:cs="Times New Roman"/>
          <w:color w:val="000000" w:themeColor="text1"/>
          <w:sz w:val="26"/>
          <w:szCs w:val="26"/>
          <w:lang w:eastAsia="ru-RU"/>
        </w:rPr>
        <w:t xml:space="preserve">Заказчик-координатор осуществляет </w:t>
      </w:r>
      <w:proofErr w:type="gramStart"/>
      <w:r w:rsidRPr="004F518F">
        <w:rPr>
          <w:rFonts w:ascii="Times New Roman" w:eastAsia="Times New Roman" w:hAnsi="Times New Roman" w:cs="Times New Roman"/>
          <w:color w:val="000000" w:themeColor="text1"/>
          <w:sz w:val="26"/>
          <w:szCs w:val="26"/>
          <w:lang w:eastAsia="ru-RU"/>
        </w:rPr>
        <w:t>контроль за</w:t>
      </w:r>
      <w:proofErr w:type="gramEnd"/>
      <w:r w:rsidRPr="004F518F">
        <w:rPr>
          <w:rFonts w:ascii="Times New Roman" w:eastAsia="Times New Roman" w:hAnsi="Times New Roman" w:cs="Times New Roman"/>
          <w:color w:val="000000" w:themeColor="text1"/>
          <w:sz w:val="26"/>
          <w:szCs w:val="26"/>
          <w:lang w:eastAsia="ru-RU"/>
        </w:rPr>
        <w:t xml:space="preserve"> ходом реализации Программы в целом, обеспечивает согласованные действия Заказчиков по реализации программных мероприятий, целевому и эффективному</w:t>
      </w:r>
      <w:r>
        <w:rPr>
          <w:rFonts w:ascii="Times New Roman" w:eastAsia="Times New Roman" w:hAnsi="Times New Roman" w:cs="Times New Roman"/>
          <w:color w:val="000000" w:themeColor="text1"/>
          <w:sz w:val="26"/>
          <w:szCs w:val="26"/>
          <w:lang w:eastAsia="ru-RU"/>
        </w:rPr>
        <w:t xml:space="preserve"> расходованию бюджетных средств. П</w:t>
      </w:r>
      <w:r w:rsidRPr="004F518F">
        <w:rPr>
          <w:rFonts w:ascii="Times New Roman" w:eastAsia="Times New Roman" w:hAnsi="Times New Roman" w:cs="Times New Roman"/>
          <w:color w:val="000000" w:themeColor="text1"/>
          <w:sz w:val="26"/>
          <w:szCs w:val="26"/>
          <w:lang w:eastAsia="ru-RU"/>
        </w:rPr>
        <w:t>редставляет информацию в Управление финансов Администрации муниципального района «Заполярный район»</w:t>
      </w:r>
      <w:r w:rsidR="004E5044">
        <w:rPr>
          <w:rFonts w:ascii="Times New Roman" w:eastAsia="Times New Roman" w:hAnsi="Times New Roman" w:cs="Times New Roman"/>
          <w:color w:val="000000" w:themeColor="text1"/>
          <w:sz w:val="26"/>
          <w:szCs w:val="26"/>
          <w:lang w:eastAsia="ru-RU"/>
        </w:rPr>
        <w:t xml:space="preserve"> НАО</w:t>
      </w:r>
      <w:r w:rsidRPr="004F518F">
        <w:rPr>
          <w:rFonts w:ascii="Times New Roman" w:eastAsia="Times New Roman" w:hAnsi="Times New Roman" w:cs="Times New Roman"/>
          <w:color w:val="000000" w:themeColor="text1"/>
          <w:sz w:val="26"/>
          <w:szCs w:val="26"/>
          <w:lang w:eastAsia="ru-RU"/>
        </w:rPr>
        <w:t xml:space="preserve"> о ходе реализации Программы за отчётный квартал нарастающим итогом до 15</w:t>
      </w:r>
      <w:r w:rsidR="001F46DF">
        <w:rPr>
          <w:rFonts w:ascii="Times New Roman" w:eastAsia="Times New Roman" w:hAnsi="Times New Roman" w:cs="Times New Roman"/>
          <w:color w:val="000000" w:themeColor="text1"/>
          <w:sz w:val="26"/>
          <w:szCs w:val="26"/>
          <w:lang w:eastAsia="ru-RU"/>
        </w:rPr>
        <w:t>-го</w:t>
      </w:r>
      <w:r w:rsidRPr="004F518F">
        <w:rPr>
          <w:rFonts w:ascii="Times New Roman" w:eastAsia="Times New Roman" w:hAnsi="Times New Roman" w:cs="Times New Roman"/>
          <w:color w:val="000000" w:themeColor="text1"/>
          <w:sz w:val="26"/>
          <w:szCs w:val="26"/>
          <w:lang w:eastAsia="ru-RU"/>
        </w:rPr>
        <w:t xml:space="preserve"> числа месяца, следующего за отчетным периодом, и итоговый отчет с аналитической информацией о реализации Программы в целом, выполнения её целевых показателей до 20 января, следующего за отчетным годом.</w:t>
      </w:r>
    </w:p>
    <w:p w:rsidR="003858BA" w:rsidRPr="004F518F"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roofErr w:type="gramStart"/>
      <w:r w:rsidRPr="004F518F">
        <w:rPr>
          <w:rFonts w:ascii="Times New Roman" w:eastAsia="Times New Roman" w:hAnsi="Times New Roman" w:cs="Times New Roman"/>
          <w:color w:val="000000" w:themeColor="text1"/>
          <w:sz w:val="26"/>
          <w:szCs w:val="26"/>
          <w:lang w:eastAsia="ru-RU"/>
        </w:rPr>
        <w:t>Контроль за</w:t>
      </w:r>
      <w:proofErr w:type="gramEnd"/>
      <w:r w:rsidRPr="004F518F">
        <w:rPr>
          <w:rFonts w:ascii="Times New Roman" w:eastAsia="Times New Roman" w:hAnsi="Times New Roman" w:cs="Times New Roman"/>
          <w:color w:val="000000" w:themeColor="text1"/>
          <w:sz w:val="26"/>
          <w:szCs w:val="26"/>
          <w:lang w:eastAsia="ru-RU"/>
        </w:rPr>
        <w:t xml:space="preserve"> ходом испо</w:t>
      </w:r>
      <w:r w:rsidR="001F46DF">
        <w:rPr>
          <w:rFonts w:ascii="Times New Roman" w:eastAsia="Times New Roman" w:hAnsi="Times New Roman" w:cs="Times New Roman"/>
          <w:color w:val="000000" w:themeColor="text1"/>
          <w:sz w:val="26"/>
          <w:szCs w:val="26"/>
          <w:lang w:eastAsia="ru-RU"/>
        </w:rPr>
        <w:t>лнения программных мероприятий а</w:t>
      </w:r>
      <w:r w:rsidRPr="004F518F">
        <w:rPr>
          <w:rFonts w:ascii="Times New Roman" w:eastAsia="Times New Roman" w:hAnsi="Times New Roman" w:cs="Times New Roman"/>
          <w:color w:val="000000" w:themeColor="text1"/>
          <w:sz w:val="26"/>
          <w:szCs w:val="26"/>
          <w:lang w:eastAsia="ru-RU"/>
        </w:rPr>
        <w:t>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 качестве и сроках выполнения договоров, контрактов, соглашений.</w:t>
      </w:r>
    </w:p>
    <w:p w:rsidR="003858BA" w:rsidRPr="004F518F"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4F518F">
        <w:rPr>
          <w:rFonts w:ascii="Times New Roman" w:eastAsia="Times New Roman" w:hAnsi="Times New Roman" w:cs="Times New Roman"/>
          <w:color w:val="000000" w:themeColor="text1"/>
          <w:sz w:val="26"/>
          <w:szCs w:val="26"/>
          <w:lang w:eastAsia="ru-RU"/>
        </w:rPr>
        <w:t xml:space="preserve">Администрации поселений </w:t>
      </w:r>
      <w:proofErr w:type="gramStart"/>
      <w:r w:rsidRPr="004F518F">
        <w:rPr>
          <w:rFonts w:ascii="Times New Roman" w:eastAsia="Times New Roman" w:hAnsi="Times New Roman" w:cs="Times New Roman"/>
          <w:color w:val="000000" w:themeColor="text1"/>
          <w:sz w:val="26"/>
          <w:szCs w:val="26"/>
          <w:lang w:eastAsia="ru-RU"/>
        </w:rPr>
        <w:t>отчитываются о</w:t>
      </w:r>
      <w:proofErr w:type="gramEnd"/>
      <w:r w:rsidRPr="004F518F">
        <w:rPr>
          <w:rFonts w:ascii="Times New Roman" w:eastAsia="Times New Roman" w:hAnsi="Times New Roman" w:cs="Times New Roman"/>
          <w:color w:val="000000" w:themeColor="text1"/>
          <w:sz w:val="26"/>
          <w:szCs w:val="26"/>
          <w:lang w:eastAsia="ru-RU"/>
        </w:rPr>
        <w:t xml:space="preserve"> целевом использовании выделенных им финансовых средств, по установленной Заказчиком форме. </w:t>
      </w:r>
    </w:p>
    <w:p w:rsidR="003858BA"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r w:rsidRPr="004F518F">
        <w:rPr>
          <w:rFonts w:ascii="Times New Roman" w:eastAsia="Times New Roman" w:hAnsi="Times New Roman" w:cs="Times New Roman"/>
          <w:color w:val="000000" w:themeColor="text1"/>
          <w:sz w:val="26"/>
          <w:szCs w:val="26"/>
          <w:lang w:eastAsia="ru-RU"/>
        </w:rPr>
        <w:t>В случае нецелевого ис</w:t>
      </w:r>
      <w:r w:rsidR="001F46DF">
        <w:rPr>
          <w:rFonts w:ascii="Times New Roman" w:eastAsia="Times New Roman" w:hAnsi="Times New Roman" w:cs="Times New Roman"/>
          <w:color w:val="000000" w:themeColor="text1"/>
          <w:sz w:val="26"/>
          <w:szCs w:val="26"/>
          <w:lang w:eastAsia="ru-RU"/>
        </w:rPr>
        <w:t>пользования выделенных средств а</w:t>
      </w:r>
      <w:r w:rsidRPr="004F518F">
        <w:rPr>
          <w:rFonts w:ascii="Times New Roman" w:eastAsia="Times New Roman" w:hAnsi="Times New Roman" w:cs="Times New Roman"/>
          <w:color w:val="000000" w:themeColor="text1"/>
          <w:sz w:val="26"/>
          <w:szCs w:val="26"/>
          <w:lang w:eastAsia="ru-RU"/>
        </w:rPr>
        <w:t xml:space="preserve">дминистрации </w:t>
      </w:r>
      <w:r w:rsidRPr="004F518F">
        <w:rPr>
          <w:rFonts w:ascii="Times New Roman" w:eastAsia="Times New Roman" w:hAnsi="Times New Roman" w:cs="Times New Roman"/>
          <w:color w:val="000000" w:themeColor="text1"/>
          <w:sz w:val="26"/>
          <w:szCs w:val="26"/>
          <w:lang w:eastAsia="ru-RU"/>
        </w:rPr>
        <w:lastRenderedPageBreak/>
        <w:t>поселений несут ответственность, предусмотренную действующим законодательством.</w:t>
      </w:r>
    </w:p>
    <w:p w:rsidR="003858BA"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3858BA" w:rsidRPr="0033718B" w:rsidRDefault="003858BA" w:rsidP="003858BA">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6"/>
          <w:szCs w:val="26"/>
          <w:lang w:eastAsia="ru-RU"/>
        </w:rPr>
      </w:pPr>
    </w:p>
    <w:p w:rsidR="003858BA" w:rsidRPr="00BC1061" w:rsidRDefault="003858BA" w:rsidP="003858BA">
      <w:pPr>
        <w:pStyle w:val="a3"/>
        <w:widowControl w:val="0"/>
        <w:numPr>
          <w:ilvl w:val="0"/>
          <w:numId w:val="1"/>
        </w:numPr>
        <w:autoSpaceDE w:val="0"/>
        <w:autoSpaceDN w:val="0"/>
        <w:adjustRightInd w:val="0"/>
        <w:spacing w:after="0" w:line="240" w:lineRule="auto"/>
        <w:ind w:left="0" w:firstLine="1276"/>
        <w:jc w:val="center"/>
        <w:outlineLvl w:val="2"/>
        <w:rPr>
          <w:rFonts w:ascii="Times New Roman" w:eastAsia="Times New Roman" w:hAnsi="Times New Roman" w:cs="Times New Roman"/>
          <w:b/>
          <w:sz w:val="26"/>
          <w:szCs w:val="26"/>
          <w:lang w:eastAsia="ru-RU"/>
        </w:rPr>
      </w:pPr>
      <w:r>
        <w:rPr>
          <w:rFonts w:ascii="Times New Roman" w:hAnsi="Times New Roman" w:cs="Times New Roman"/>
          <w:b/>
          <w:bCs/>
          <w:sz w:val="26"/>
          <w:szCs w:val="26"/>
        </w:rPr>
        <w:t>О</w:t>
      </w:r>
      <w:r w:rsidRPr="00BC1061">
        <w:rPr>
          <w:rFonts w:ascii="Times New Roman" w:hAnsi="Times New Roman" w:cs="Times New Roman"/>
          <w:b/>
          <w:bCs/>
          <w:sz w:val="26"/>
          <w:szCs w:val="26"/>
        </w:rPr>
        <w:t xml:space="preserve">писание ожидаемых результатов реализации </w:t>
      </w:r>
      <w:r>
        <w:rPr>
          <w:rFonts w:ascii="Times New Roman" w:hAnsi="Times New Roman" w:cs="Times New Roman"/>
          <w:b/>
          <w:bCs/>
          <w:sz w:val="26"/>
          <w:szCs w:val="26"/>
        </w:rPr>
        <w:t>П</w:t>
      </w:r>
      <w:r w:rsidRPr="00BC1061">
        <w:rPr>
          <w:rFonts w:ascii="Times New Roman" w:hAnsi="Times New Roman" w:cs="Times New Roman"/>
          <w:b/>
          <w:bCs/>
          <w:sz w:val="26"/>
          <w:szCs w:val="26"/>
        </w:rPr>
        <w:t>рограммы, количественная и</w:t>
      </w:r>
      <w:r w:rsidR="00333436">
        <w:rPr>
          <w:rFonts w:ascii="Times New Roman" w:hAnsi="Times New Roman" w:cs="Times New Roman"/>
          <w:b/>
          <w:bCs/>
          <w:sz w:val="26"/>
          <w:szCs w:val="26"/>
        </w:rPr>
        <w:t>/или</w:t>
      </w:r>
      <w:r w:rsidRPr="00BC1061">
        <w:rPr>
          <w:rFonts w:ascii="Times New Roman" w:hAnsi="Times New Roman" w:cs="Times New Roman"/>
          <w:b/>
          <w:bCs/>
          <w:sz w:val="26"/>
          <w:szCs w:val="26"/>
        </w:rPr>
        <w:t xml:space="preserve"> качественная оценка ожидаемых результатов реализации </w:t>
      </w:r>
      <w:r>
        <w:rPr>
          <w:rFonts w:ascii="Times New Roman" w:hAnsi="Times New Roman" w:cs="Times New Roman"/>
          <w:b/>
          <w:bCs/>
          <w:sz w:val="26"/>
          <w:szCs w:val="26"/>
        </w:rPr>
        <w:t>П</w:t>
      </w:r>
      <w:r w:rsidR="001F46DF">
        <w:rPr>
          <w:rFonts w:ascii="Times New Roman" w:hAnsi="Times New Roman" w:cs="Times New Roman"/>
          <w:b/>
          <w:bCs/>
          <w:sz w:val="26"/>
          <w:szCs w:val="26"/>
        </w:rPr>
        <w:t>рограммы</w:t>
      </w:r>
    </w:p>
    <w:p w:rsidR="00E05B02" w:rsidRDefault="00E05B02" w:rsidP="003858BA">
      <w:pPr>
        <w:widowControl w:val="0"/>
        <w:autoSpaceDE w:val="0"/>
        <w:autoSpaceDN w:val="0"/>
        <w:adjustRightInd w:val="0"/>
        <w:spacing w:after="0" w:line="240" w:lineRule="auto"/>
        <w:ind w:firstLine="709"/>
        <w:jc w:val="center"/>
        <w:rPr>
          <w:rFonts w:ascii="Times New Roman" w:eastAsia="Times New Roman" w:hAnsi="Times New Roman" w:cs="Times New Roman"/>
          <w:sz w:val="26"/>
          <w:szCs w:val="26"/>
          <w:lang w:eastAsia="ru-RU"/>
        </w:rPr>
      </w:pPr>
    </w:p>
    <w:p w:rsidR="00E05B02" w:rsidRPr="00E05B02" w:rsidRDefault="00E05B02" w:rsidP="00E05B02">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Реализация мероприятий, предусмотренных Программой, позволит повысить уровень безопасности населения и территории Заполярного района при возникновении чрезвычайных ситуаций природного и техногенного характера. Повысить уверенность каждого конкретного человека в обеспечении его безопасности, что является одной важнейших составляющих для комфортной и качественной жизни граждан.</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Выполнение программных мероприятий позволит:</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обучить неработающее население по вопросам  ГО и ЧС в количестве 100% (в течение каждого пятилетнего периода) от общей численности официально зарегистрированного неработающего населения на территории Заполярного района;</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xml:space="preserve">- осуществить профилактическую и информационно-пропагандистскую работу среди населения путем распространения тиражей печатных изданий или размещения баннеров; </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снизить количество погибшего, травмированного населения на водных объектах в местах массового отдыха населения;</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xml:space="preserve"> - создать резервы материальных ресурсов для предупреждения ЧС в МО – в размере  100% от объема утвержденных номенклатур резерва материальных ресурсов;</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поддерживать количество  погибшего, травмированного населения при ЧС, от общего количества проживающего населения на территории Заполярного района на уровне 0%;</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охватить муниципальной системой оповещения Заполярного района не менее 19 муниципальных образований</w:t>
      </w:r>
      <w:r w:rsidR="004E5044">
        <w:rPr>
          <w:rFonts w:ascii="Times New Roman" w:eastAsia="Calibri" w:hAnsi="Times New Roman" w:cs="Times New Roman"/>
          <w:sz w:val="26"/>
          <w:szCs w:val="26"/>
        </w:rPr>
        <w:t xml:space="preserve"> и сельских поселений</w:t>
      </w:r>
      <w:r w:rsidRPr="00E05B02">
        <w:rPr>
          <w:rFonts w:ascii="Times New Roman" w:eastAsia="Calibri" w:hAnsi="Times New Roman" w:cs="Times New Roman"/>
          <w:sz w:val="26"/>
          <w:szCs w:val="26"/>
        </w:rPr>
        <w:t>;</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обеспечить</w:t>
      </w:r>
      <w:r w:rsidRPr="00E05B02">
        <w:rPr>
          <w:rFonts w:ascii="Calibri" w:eastAsia="Calibri" w:hAnsi="Calibri" w:cs="Times New Roman"/>
        </w:rPr>
        <w:t xml:space="preserve"> </w:t>
      </w:r>
      <w:r w:rsidRPr="00E05B02">
        <w:rPr>
          <w:rFonts w:ascii="Times New Roman" w:eastAsia="Calibri" w:hAnsi="Times New Roman" w:cs="Times New Roman"/>
          <w:sz w:val="26"/>
          <w:szCs w:val="26"/>
        </w:rPr>
        <w:t xml:space="preserve">долю нахождения в работоспособном состоянии системы оповещения муниципального района «Заполярный район» в отчетном периоде не менее 90% </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E05B02">
        <w:rPr>
          <w:rFonts w:ascii="Times New Roman" w:eastAsia="Calibri" w:hAnsi="Times New Roman" w:cs="Times New Roman"/>
          <w:sz w:val="26"/>
          <w:szCs w:val="26"/>
        </w:rPr>
        <w:t>(Целевой показатель рассчитывается по формуле:</w:t>
      </w:r>
      <w:proofErr w:type="gramEnd"/>
      <w:r w:rsidRPr="00E05B02">
        <w:rPr>
          <w:rFonts w:ascii="Times New Roman" w:eastAsia="Calibri" w:hAnsi="Times New Roman" w:cs="Times New Roman"/>
          <w:sz w:val="26"/>
          <w:szCs w:val="26"/>
        </w:rPr>
        <w:t xml:space="preserve"> РС = (О</w:t>
      </w:r>
      <w:proofErr w:type="gramStart"/>
      <w:r w:rsidRPr="00E05B02">
        <w:rPr>
          <w:rFonts w:ascii="Times New Roman" w:eastAsia="Calibri" w:hAnsi="Times New Roman" w:cs="Times New Roman"/>
          <w:sz w:val="26"/>
          <w:szCs w:val="26"/>
        </w:rPr>
        <w:t>1</w:t>
      </w:r>
      <w:proofErr w:type="gramEnd"/>
      <w:r w:rsidRPr="00E05B02">
        <w:rPr>
          <w:rFonts w:ascii="Times New Roman" w:eastAsia="Calibri" w:hAnsi="Times New Roman" w:cs="Times New Roman"/>
          <w:sz w:val="26"/>
          <w:szCs w:val="26"/>
        </w:rPr>
        <w:t>+О2+О3+О4 и т.д.): КМТО, где:</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xml:space="preserve"> - РС – % работоспособного состояния системы оповещения муниципального района «Заполярный район» в целом, включая в себя все существующие </w:t>
      </w:r>
      <w:proofErr w:type="gramStart"/>
      <w:r w:rsidRPr="00E05B02">
        <w:rPr>
          <w:rFonts w:ascii="Times New Roman" w:eastAsia="Calibri" w:hAnsi="Times New Roman" w:cs="Times New Roman"/>
          <w:sz w:val="26"/>
          <w:szCs w:val="26"/>
        </w:rPr>
        <w:t>сегменты</w:t>
      </w:r>
      <w:proofErr w:type="gramEnd"/>
      <w:r w:rsidRPr="00E05B02">
        <w:rPr>
          <w:rFonts w:ascii="Times New Roman" w:eastAsia="Calibri" w:hAnsi="Times New Roman" w:cs="Times New Roman"/>
          <w:sz w:val="26"/>
          <w:szCs w:val="26"/>
        </w:rPr>
        <w:t xml:space="preserve"> расположенные на территории поселений Заполярного района</w:t>
      </w:r>
      <w:r w:rsidR="004E5044">
        <w:rPr>
          <w:rFonts w:ascii="Times New Roman" w:eastAsia="Calibri" w:hAnsi="Times New Roman" w:cs="Times New Roman"/>
          <w:sz w:val="26"/>
          <w:szCs w:val="26"/>
        </w:rPr>
        <w:t xml:space="preserve"> НАО</w:t>
      </w:r>
      <w:r w:rsidRPr="00E05B02">
        <w:rPr>
          <w:rFonts w:ascii="Times New Roman" w:eastAsia="Calibri" w:hAnsi="Times New Roman" w:cs="Times New Roman"/>
          <w:sz w:val="26"/>
          <w:szCs w:val="26"/>
        </w:rPr>
        <w:t>;</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О</w:t>
      </w:r>
      <w:proofErr w:type="gramStart"/>
      <w:r w:rsidRPr="00E05B02">
        <w:rPr>
          <w:rFonts w:ascii="Times New Roman" w:eastAsia="Calibri" w:hAnsi="Times New Roman" w:cs="Times New Roman"/>
          <w:sz w:val="26"/>
          <w:szCs w:val="26"/>
        </w:rPr>
        <w:t>1</w:t>
      </w:r>
      <w:proofErr w:type="gramEnd"/>
      <w:r w:rsidRPr="00E05B02">
        <w:rPr>
          <w:rFonts w:ascii="Times New Roman" w:eastAsia="Calibri" w:hAnsi="Times New Roman" w:cs="Times New Roman"/>
          <w:sz w:val="26"/>
          <w:szCs w:val="26"/>
        </w:rPr>
        <w:t>,О2 и т.д. = РД*100/ТП, где:</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О</w:t>
      </w:r>
      <w:proofErr w:type="gramStart"/>
      <w:r w:rsidRPr="00E05B02">
        <w:rPr>
          <w:rFonts w:ascii="Times New Roman" w:eastAsia="Calibri" w:hAnsi="Times New Roman" w:cs="Times New Roman"/>
          <w:sz w:val="26"/>
          <w:szCs w:val="26"/>
        </w:rPr>
        <w:t>1</w:t>
      </w:r>
      <w:proofErr w:type="gramEnd"/>
      <w:r w:rsidRPr="00E05B02">
        <w:rPr>
          <w:rFonts w:ascii="Times New Roman" w:eastAsia="Calibri" w:hAnsi="Times New Roman" w:cs="Times New Roman"/>
          <w:sz w:val="26"/>
          <w:szCs w:val="26"/>
        </w:rPr>
        <w:t>, О2 и т.д. – муниципальные образования</w:t>
      </w:r>
      <w:r w:rsidR="004E5044">
        <w:rPr>
          <w:rFonts w:ascii="Times New Roman" w:eastAsia="Calibri" w:hAnsi="Times New Roman" w:cs="Times New Roman"/>
          <w:sz w:val="26"/>
          <w:szCs w:val="26"/>
        </w:rPr>
        <w:t xml:space="preserve"> и сельские поселения</w:t>
      </w:r>
      <w:r w:rsidRPr="00E05B02">
        <w:rPr>
          <w:rFonts w:ascii="Times New Roman" w:eastAsia="Calibri" w:hAnsi="Times New Roman" w:cs="Times New Roman"/>
          <w:sz w:val="26"/>
          <w:szCs w:val="26"/>
        </w:rPr>
        <w:t>, расположенные на территории Заполярного района, где присутствует сегмент системы оповещения Заполярного района и осуществляется его поддержание в постоянной готовности;</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РД  - количество дней нахождения в работоспособном состоянии системы оповещения;</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Т</w:t>
      </w:r>
      <w:proofErr w:type="gramStart"/>
      <w:r w:rsidRPr="00E05B02">
        <w:rPr>
          <w:rFonts w:ascii="Times New Roman" w:eastAsia="Calibri" w:hAnsi="Times New Roman" w:cs="Times New Roman"/>
          <w:sz w:val="26"/>
          <w:szCs w:val="26"/>
        </w:rPr>
        <w:t>П-</w:t>
      </w:r>
      <w:proofErr w:type="gramEnd"/>
      <w:r w:rsidRPr="00E05B02">
        <w:rPr>
          <w:rFonts w:ascii="Times New Roman" w:eastAsia="Calibri" w:hAnsi="Times New Roman" w:cs="Times New Roman"/>
          <w:sz w:val="26"/>
          <w:szCs w:val="26"/>
        </w:rPr>
        <w:t xml:space="preserve"> текущий период из расчета 365 дней в году.</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E05B02">
        <w:rPr>
          <w:rFonts w:ascii="Times New Roman" w:eastAsia="Calibri" w:hAnsi="Times New Roman" w:cs="Times New Roman"/>
          <w:sz w:val="26"/>
          <w:szCs w:val="26"/>
        </w:rPr>
        <w:lastRenderedPageBreak/>
        <w:t>- КМТО – количество муниципальных образований</w:t>
      </w:r>
      <w:r w:rsidR="004E5044">
        <w:rPr>
          <w:rFonts w:ascii="Times New Roman" w:eastAsia="Calibri" w:hAnsi="Times New Roman" w:cs="Times New Roman"/>
          <w:sz w:val="26"/>
          <w:szCs w:val="26"/>
        </w:rPr>
        <w:t xml:space="preserve"> и сельских поселений</w:t>
      </w:r>
      <w:r w:rsidRPr="00E05B02">
        <w:rPr>
          <w:rFonts w:ascii="Times New Roman" w:eastAsia="Calibri" w:hAnsi="Times New Roman" w:cs="Times New Roman"/>
          <w:sz w:val="26"/>
          <w:szCs w:val="26"/>
        </w:rPr>
        <w:t>, расположенных на территории Заполярного района, в которых присутствует сегмент системы оповещения Заполярного района и осуществляется его поддержание в постоянной готовности);</w:t>
      </w:r>
      <w:proofErr w:type="gramEnd"/>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поддерживать в постоянной готовности и рабочем состоянии муниципальную систему оповещения Заполярного района в муниципальных образованиях</w:t>
      </w:r>
      <w:r w:rsidR="004E5044">
        <w:rPr>
          <w:rFonts w:ascii="Times New Roman" w:eastAsia="Calibri" w:hAnsi="Times New Roman" w:cs="Times New Roman"/>
          <w:sz w:val="26"/>
          <w:szCs w:val="26"/>
        </w:rPr>
        <w:t xml:space="preserve"> и сельских поселениях</w:t>
      </w:r>
      <w:r w:rsidRPr="00E05B02">
        <w:rPr>
          <w:rFonts w:ascii="Times New Roman" w:eastAsia="Calibri" w:hAnsi="Times New Roman" w:cs="Times New Roman"/>
          <w:sz w:val="26"/>
          <w:szCs w:val="26"/>
        </w:rPr>
        <w:t>;</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xml:space="preserve">- дополнительно оборудовать техническими средствами защиты антитеррористической направленности, осуществлять техническое обслуживание и </w:t>
      </w:r>
      <w:proofErr w:type="spellStart"/>
      <w:r w:rsidRPr="00E05B02">
        <w:rPr>
          <w:rFonts w:ascii="Times New Roman" w:eastAsia="Calibri" w:hAnsi="Times New Roman" w:cs="Times New Roman"/>
          <w:sz w:val="26"/>
          <w:szCs w:val="26"/>
        </w:rPr>
        <w:t>планово</w:t>
      </w:r>
      <w:proofErr w:type="spellEnd"/>
      <w:r w:rsidRPr="00E05B02">
        <w:rPr>
          <w:rFonts w:ascii="Times New Roman" w:eastAsia="Calibri" w:hAnsi="Times New Roman" w:cs="Times New Roman"/>
          <w:sz w:val="26"/>
          <w:szCs w:val="26"/>
        </w:rPr>
        <w:t xml:space="preserve"> - предупредительный ремонт технических </w:t>
      </w:r>
      <w:proofErr w:type="gramStart"/>
      <w:r w:rsidRPr="00E05B02">
        <w:rPr>
          <w:rFonts w:ascii="Times New Roman" w:eastAsia="Calibri" w:hAnsi="Times New Roman" w:cs="Times New Roman"/>
          <w:sz w:val="26"/>
          <w:szCs w:val="26"/>
        </w:rPr>
        <w:t>средств защиты места массового пребывания людей</w:t>
      </w:r>
      <w:proofErr w:type="gramEnd"/>
      <w:r w:rsidRPr="00E05B02">
        <w:rPr>
          <w:rFonts w:ascii="Times New Roman" w:eastAsia="Calibri" w:hAnsi="Times New Roman" w:cs="Times New Roman"/>
          <w:sz w:val="26"/>
          <w:szCs w:val="26"/>
        </w:rPr>
        <w:t xml:space="preserve"> в двух муниципальных образованиях</w:t>
      </w:r>
      <w:r w:rsidR="004E5044">
        <w:rPr>
          <w:rFonts w:ascii="Times New Roman" w:eastAsia="Calibri" w:hAnsi="Times New Roman" w:cs="Times New Roman"/>
          <w:sz w:val="26"/>
          <w:szCs w:val="26"/>
        </w:rPr>
        <w:t xml:space="preserve"> и сельских поселениях;</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xml:space="preserve">- осуществлять поддержку муниципальным образованиям </w:t>
      </w:r>
      <w:r w:rsidR="004E5044">
        <w:rPr>
          <w:rFonts w:ascii="Times New Roman" w:eastAsia="Calibri" w:hAnsi="Times New Roman" w:cs="Times New Roman"/>
          <w:sz w:val="26"/>
          <w:szCs w:val="26"/>
        </w:rPr>
        <w:t xml:space="preserve">и сельским поселениям </w:t>
      </w:r>
      <w:r w:rsidRPr="00E05B02">
        <w:rPr>
          <w:rFonts w:ascii="Times New Roman" w:eastAsia="Calibri" w:hAnsi="Times New Roman" w:cs="Times New Roman"/>
          <w:sz w:val="26"/>
          <w:szCs w:val="26"/>
        </w:rPr>
        <w:t>Заполярного района, по выплатам денежного поощрения членам добровольных народных дружин, участвующим в охране общественного порядка;</w:t>
      </w:r>
    </w:p>
    <w:p w:rsidR="00E05B02" w:rsidRPr="00E05B02" w:rsidRDefault="00E05B02" w:rsidP="00E05B0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E05B02">
        <w:rPr>
          <w:rFonts w:ascii="Times New Roman" w:eastAsia="Calibri" w:hAnsi="Times New Roman" w:cs="Times New Roman"/>
          <w:sz w:val="26"/>
          <w:szCs w:val="26"/>
        </w:rPr>
        <w:t>- обеспечить муниципальный жилой фонд первичными средствами пожаротушения не менее чем в 16 муниципальных образованиях</w:t>
      </w:r>
      <w:r w:rsidR="004E5044">
        <w:rPr>
          <w:rFonts w:ascii="Times New Roman" w:eastAsia="Calibri" w:hAnsi="Times New Roman" w:cs="Times New Roman"/>
          <w:sz w:val="26"/>
          <w:szCs w:val="26"/>
        </w:rPr>
        <w:t xml:space="preserve"> и сельских поселениях</w:t>
      </w:r>
      <w:r w:rsidRPr="00E05B02">
        <w:rPr>
          <w:rFonts w:ascii="Times New Roman" w:eastAsia="Calibri" w:hAnsi="Times New Roman" w:cs="Times New Roman"/>
          <w:sz w:val="26"/>
          <w:szCs w:val="26"/>
        </w:rPr>
        <w:t>;</w:t>
      </w:r>
    </w:p>
    <w:p w:rsidR="003858BA" w:rsidRDefault="00E05B02" w:rsidP="00E05B02">
      <w:pPr>
        <w:rPr>
          <w:rFonts w:ascii="Times New Roman" w:eastAsia="Calibri" w:hAnsi="Times New Roman" w:cs="Times New Roman"/>
          <w:sz w:val="26"/>
          <w:szCs w:val="26"/>
        </w:rPr>
      </w:pPr>
      <w:r w:rsidRPr="00E05B02">
        <w:rPr>
          <w:rFonts w:ascii="Times New Roman" w:eastAsia="Calibri" w:hAnsi="Times New Roman" w:cs="Times New Roman"/>
          <w:sz w:val="26"/>
          <w:szCs w:val="26"/>
        </w:rPr>
        <w:t xml:space="preserve">- осуществлять поддержку муниципальным образованиям </w:t>
      </w:r>
      <w:r w:rsidR="004E5044">
        <w:rPr>
          <w:rFonts w:ascii="Times New Roman" w:eastAsia="Calibri" w:hAnsi="Times New Roman" w:cs="Times New Roman"/>
          <w:sz w:val="26"/>
          <w:szCs w:val="26"/>
        </w:rPr>
        <w:t xml:space="preserve">и сельским поселениям </w:t>
      </w:r>
      <w:r w:rsidRPr="00E05B02">
        <w:rPr>
          <w:rFonts w:ascii="Times New Roman" w:eastAsia="Calibri" w:hAnsi="Times New Roman" w:cs="Times New Roman"/>
          <w:sz w:val="26"/>
          <w:szCs w:val="26"/>
        </w:rPr>
        <w:t>Заполярного района, по обеспечению первичных мер пожарной безопасности.</w:t>
      </w:r>
    </w:p>
    <w:p w:rsidR="00115075" w:rsidRPr="00115075" w:rsidRDefault="00115075" w:rsidP="00115075">
      <w:pPr>
        <w:spacing w:before="120" w:after="120" w:line="240" w:lineRule="auto"/>
        <w:ind w:left="360"/>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8. </w:t>
      </w:r>
      <w:proofErr w:type="gramStart"/>
      <w:r w:rsidRPr="00115075">
        <w:rPr>
          <w:rFonts w:ascii="Times New Roman" w:eastAsia="Times New Roman" w:hAnsi="Times New Roman" w:cs="Times New Roman"/>
          <w:b/>
          <w:sz w:val="26"/>
          <w:szCs w:val="26"/>
          <w:lang w:eastAsia="ru-RU"/>
        </w:rPr>
        <w:t>Контроль за</w:t>
      </w:r>
      <w:proofErr w:type="gramEnd"/>
      <w:r w:rsidRPr="00115075">
        <w:rPr>
          <w:rFonts w:ascii="Times New Roman" w:eastAsia="Times New Roman" w:hAnsi="Times New Roman" w:cs="Times New Roman"/>
          <w:b/>
          <w:sz w:val="26"/>
          <w:szCs w:val="26"/>
          <w:lang w:eastAsia="ru-RU"/>
        </w:rPr>
        <w:t xml:space="preserve"> ходом реализации Программы</w:t>
      </w:r>
    </w:p>
    <w:p w:rsidR="000A5C40" w:rsidRPr="000A5C40" w:rsidRDefault="000A5C40" w:rsidP="000A5C40">
      <w:pPr>
        <w:spacing w:after="0" w:line="240" w:lineRule="auto"/>
        <w:ind w:firstLine="720"/>
        <w:jc w:val="both"/>
        <w:rPr>
          <w:rFonts w:ascii="Times New Roman" w:eastAsia="Calibri" w:hAnsi="Times New Roman" w:cs="Times New Roman"/>
          <w:color w:val="000000"/>
          <w:sz w:val="26"/>
          <w:szCs w:val="26"/>
        </w:rPr>
      </w:pPr>
      <w:proofErr w:type="gramStart"/>
      <w:r w:rsidRPr="000A5C40">
        <w:rPr>
          <w:rFonts w:ascii="Times New Roman" w:eastAsia="Calibri" w:hAnsi="Times New Roman" w:cs="Times New Roman"/>
          <w:sz w:val="26"/>
          <w:szCs w:val="26"/>
        </w:rPr>
        <w:t>Контроль за</w:t>
      </w:r>
      <w:proofErr w:type="gramEnd"/>
      <w:r w:rsidRPr="000A5C40">
        <w:rPr>
          <w:rFonts w:ascii="Times New Roman" w:eastAsia="Calibri" w:hAnsi="Times New Roman" w:cs="Times New Roman"/>
          <w:sz w:val="26"/>
          <w:szCs w:val="26"/>
        </w:rPr>
        <w:t xml:space="preserve"> ходом реализации Программы осуществляется </w:t>
      </w:r>
      <w:r w:rsidR="006F56EF">
        <w:rPr>
          <w:rFonts w:ascii="Times New Roman" w:eastAsia="Calibri" w:hAnsi="Times New Roman" w:cs="Times New Roman"/>
          <w:color w:val="000000"/>
          <w:sz w:val="26"/>
          <w:szCs w:val="26"/>
        </w:rPr>
        <w:t>сектором ГО и ЧС, ООП, мобилизационной работы</w:t>
      </w:r>
      <w:r w:rsidRPr="000A5C40">
        <w:rPr>
          <w:rFonts w:ascii="Times New Roman" w:eastAsia="Calibri" w:hAnsi="Times New Roman" w:cs="Times New Roman"/>
          <w:color w:val="000000"/>
          <w:sz w:val="26"/>
          <w:szCs w:val="26"/>
        </w:rPr>
        <w:t xml:space="preserve"> Администрации Заполярного района, отделом экономики и прогнозирования Администрации Заполярного района</w:t>
      </w:r>
      <w:r w:rsidRPr="000A5C40">
        <w:rPr>
          <w:rFonts w:ascii="Times New Roman" w:eastAsia="Calibri" w:hAnsi="Times New Roman" w:cs="Times New Roman"/>
          <w:sz w:val="26"/>
          <w:szCs w:val="26"/>
        </w:rPr>
        <w:t>.</w:t>
      </w:r>
    </w:p>
    <w:p w:rsidR="000A5C40" w:rsidRPr="000A5C40" w:rsidRDefault="000A5C40" w:rsidP="000A5C40">
      <w:pPr>
        <w:spacing w:after="0" w:line="240" w:lineRule="auto"/>
        <w:ind w:firstLine="720"/>
        <w:jc w:val="both"/>
        <w:rPr>
          <w:rFonts w:ascii="Times New Roman" w:eastAsia="Calibri" w:hAnsi="Times New Roman" w:cs="Times New Roman"/>
          <w:color w:val="000000"/>
          <w:sz w:val="26"/>
          <w:szCs w:val="26"/>
        </w:rPr>
      </w:pPr>
      <w:r w:rsidRPr="000A5C40">
        <w:rPr>
          <w:rFonts w:ascii="Times New Roman" w:eastAsia="Calibri" w:hAnsi="Times New Roman" w:cs="Times New Roman"/>
          <w:sz w:val="26"/>
          <w:szCs w:val="26"/>
        </w:rPr>
        <w:t xml:space="preserve">Заказчик-координатор осуществляет </w:t>
      </w:r>
      <w:proofErr w:type="gramStart"/>
      <w:r w:rsidRPr="000A5C40">
        <w:rPr>
          <w:rFonts w:ascii="Times New Roman" w:eastAsia="Calibri" w:hAnsi="Times New Roman" w:cs="Times New Roman"/>
          <w:sz w:val="26"/>
          <w:szCs w:val="26"/>
        </w:rPr>
        <w:t>контроль за</w:t>
      </w:r>
      <w:proofErr w:type="gramEnd"/>
      <w:r w:rsidRPr="000A5C40">
        <w:rPr>
          <w:rFonts w:ascii="Times New Roman" w:eastAsia="Calibri" w:hAnsi="Times New Roman" w:cs="Times New Roman"/>
          <w:sz w:val="26"/>
          <w:szCs w:val="26"/>
        </w:rPr>
        <w:t xml:space="preserve"> ходом реализации Программы в целом, обеспечивает согласованные действия Заказчиков по реализации программных мероприятий, целевому и эффективному расходованию бюджетных средств, представляет отчетную документацию в соответствии с Порядком разработки, утверждения и реализации муниципальных программ муниципального образования "Муниципальный район "Заполярный район", утвержденным Постановлением Администрации Заполярного района от 28.03.2018 № 60п.</w:t>
      </w:r>
    </w:p>
    <w:p w:rsidR="000A5C40" w:rsidRPr="000A5C40" w:rsidRDefault="000A5C40" w:rsidP="000A5C40">
      <w:pPr>
        <w:spacing w:after="0" w:line="240" w:lineRule="auto"/>
        <w:ind w:firstLine="720"/>
        <w:jc w:val="both"/>
        <w:rPr>
          <w:rFonts w:ascii="Times New Roman" w:eastAsia="Calibri" w:hAnsi="Times New Roman" w:cs="Times New Roman"/>
          <w:color w:val="000000"/>
          <w:sz w:val="26"/>
          <w:szCs w:val="26"/>
        </w:rPr>
      </w:pPr>
      <w:proofErr w:type="gramStart"/>
      <w:r w:rsidRPr="000A5C40">
        <w:rPr>
          <w:rFonts w:ascii="Times New Roman" w:eastAsia="Calibri" w:hAnsi="Times New Roman" w:cs="Times New Roman"/>
          <w:color w:val="000000"/>
          <w:sz w:val="26"/>
          <w:szCs w:val="26"/>
        </w:rPr>
        <w:t>Контроль за</w:t>
      </w:r>
      <w:proofErr w:type="gramEnd"/>
      <w:r w:rsidRPr="000A5C40">
        <w:rPr>
          <w:rFonts w:ascii="Times New Roman" w:eastAsia="Calibri" w:hAnsi="Times New Roman" w:cs="Times New Roman"/>
          <w:color w:val="000000"/>
          <w:sz w:val="26"/>
          <w:szCs w:val="26"/>
        </w:rPr>
        <w:t xml:space="preserve">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 качестве и сроках выполнения договоров, контрактов, соглашений.</w:t>
      </w:r>
    </w:p>
    <w:p w:rsidR="000A5C40" w:rsidRPr="000A5C40" w:rsidRDefault="000A5C40" w:rsidP="000A5C40">
      <w:pPr>
        <w:spacing w:after="0" w:line="240" w:lineRule="auto"/>
        <w:ind w:firstLine="720"/>
        <w:jc w:val="both"/>
        <w:rPr>
          <w:rFonts w:ascii="Times New Roman" w:eastAsia="Calibri" w:hAnsi="Times New Roman" w:cs="Times New Roman"/>
          <w:color w:val="000000"/>
          <w:sz w:val="26"/>
          <w:szCs w:val="26"/>
        </w:rPr>
      </w:pPr>
      <w:r w:rsidRPr="000A5C40">
        <w:rPr>
          <w:rFonts w:ascii="Times New Roman" w:eastAsia="Calibri" w:hAnsi="Times New Roman" w:cs="Times New Roman"/>
          <w:color w:val="000000"/>
          <w:sz w:val="26"/>
          <w:szCs w:val="26"/>
        </w:rPr>
        <w:t xml:space="preserve">Администрации поселений </w:t>
      </w:r>
      <w:proofErr w:type="gramStart"/>
      <w:r w:rsidRPr="000A5C40">
        <w:rPr>
          <w:rFonts w:ascii="Times New Roman" w:eastAsia="Calibri" w:hAnsi="Times New Roman" w:cs="Times New Roman"/>
          <w:color w:val="000000"/>
          <w:sz w:val="26"/>
          <w:szCs w:val="26"/>
        </w:rPr>
        <w:t>отчитываются о</w:t>
      </w:r>
      <w:proofErr w:type="gramEnd"/>
      <w:r w:rsidRPr="000A5C40">
        <w:rPr>
          <w:rFonts w:ascii="Times New Roman" w:eastAsia="Calibri" w:hAnsi="Times New Roman" w:cs="Times New Roman"/>
          <w:color w:val="000000"/>
          <w:sz w:val="26"/>
          <w:szCs w:val="26"/>
        </w:rPr>
        <w:t xml:space="preserve"> целевом использовании выделенных им финансовых средств по установленной Заказчиком форме. </w:t>
      </w:r>
    </w:p>
    <w:p w:rsidR="000A5C40" w:rsidRPr="000A5C40" w:rsidRDefault="000A5C40" w:rsidP="000A5C40">
      <w:pPr>
        <w:spacing w:after="0" w:line="240" w:lineRule="auto"/>
        <w:ind w:firstLine="720"/>
        <w:jc w:val="both"/>
        <w:rPr>
          <w:rFonts w:ascii="Calibri" w:eastAsia="Calibri" w:hAnsi="Calibri" w:cs="Times New Roman"/>
        </w:rPr>
      </w:pPr>
      <w:r w:rsidRPr="000A5C40">
        <w:rPr>
          <w:rFonts w:ascii="Times New Roman" w:eastAsia="Calibri" w:hAnsi="Times New Roman" w:cs="Times New Roman"/>
          <w:color w:val="000000"/>
          <w:sz w:val="26"/>
          <w:szCs w:val="26"/>
        </w:rPr>
        <w:t>В случае нецелевого использования выделенных средств Администрации поселений несут ответственность, предусмотренную действующим законодательством.</w:t>
      </w:r>
    </w:p>
    <w:p w:rsidR="00115075" w:rsidRPr="00E05B02" w:rsidRDefault="00115075" w:rsidP="00115075">
      <w:pPr>
        <w:rPr>
          <w:rFonts w:ascii="Times New Roman" w:eastAsia="Times New Roman" w:hAnsi="Times New Roman" w:cs="Times New Roman"/>
          <w:sz w:val="26"/>
          <w:szCs w:val="26"/>
          <w:lang w:eastAsia="ru-RU"/>
        </w:rPr>
      </w:pPr>
    </w:p>
    <w:sectPr w:rsidR="00115075" w:rsidRPr="00E05B02">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C24" w:rsidRDefault="00DD3C24" w:rsidP="00BE0C03">
      <w:pPr>
        <w:spacing w:after="0" w:line="240" w:lineRule="auto"/>
      </w:pPr>
      <w:r>
        <w:separator/>
      </w:r>
    </w:p>
  </w:endnote>
  <w:endnote w:type="continuationSeparator" w:id="0">
    <w:p w:rsidR="00DD3C24" w:rsidRDefault="00DD3C24" w:rsidP="00BE0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C24" w:rsidRDefault="00DD3C24" w:rsidP="00BE0C03">
      <w:pPr>
        <w:spacing w:after="0" w:line="240" w:lineRule="auto"/>
      </w:pPr>
      <w:r>
        <w:separator/>
      </w:r>
    </w:p>
  </w:footnote>
  <w:footnote w:type="continuationSeparator" w:id="0">
    <w:p w:rsidR="00DD3C24" w:rsidRDefault="00DD3C24" w:rsidP="00BE0C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6D4" w:rsidRPr="002B4D03" w:rsidRDefault="002356D4" w:rsidP="00584157">
    <w:pPr>
      <w:pStyle w:val="a4"/>
      <w:jc w:val="center"/>
      <w:rPr>
        <w:color w:val="FF0000"/>
        <w:sz w:val="36"/>
        <w:szCs w:val="3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A02D4"/>
    <w:multiLevelType w:val="hybridMultilevel"/>
    <w:tmpl w:val="4022EDEC"/>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DA7BB3"/>
    <w:multiLevelType w:val="hybridMultilevel"/>
    <w:tmpl w:val="93B87676"/>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CA5E5A"/>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3">
    <w:nsid w:val="20324592"/>
    <w:multiLevelType w:val="hybridMultilevel"/>
    <w:tmpl w:val="44AE33AC"/>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2ABD5E8E"/>
    <w:multiLevelType w:val="multilevel"/>
    <w:tmpl w:val="40C2E2DC"/>
    <w:lvl w:ilvl="0">
      <w:start w:val="7"/>
      <w:numFmt w:val="decimal"/>
      <w:lvlText w:val="%1."/>
      <w:lvlJc w:val="left"/>
      <w:pPr>
        <w:ind w:left="1776"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2136" w:hanging="720"/>
      </w:pPr>
      <w:rPr>
        <w:rFonts w:hint="default"/>
      </w:rPr>
    </w:lvl>
    <w:lvl w:ilvl="3">
      <w:start w:val="1"/>
      <w:numFmt w:val="decimal"/>
      <w:isLgl/>
      <w:lvlText w:val="%1.%2.%3.%4."/>
      <w:lvlJc w:val="left"/>
      <w:pPr>
        <w:ind w:left="2496"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6" w:hanging="1440"/>
      </w:pPr>
      <w:rPr>
        <w:rFonts w:hint="default"/>
      </w:rPr>
    </w:lvl>
    <w:lvl w:ilvl="6">
      <w:start w:val="1"/>
      <w:numFmt w:val="decimal"/>
      <w:isLgl/>
      <w:lvlText w:val="%1.%2.%3.%4.%5.%6.%7."/>
      <w:lvlJc w:val="left"/>
      <w:pPr>
        <w:ind w:left="2856" w:hanging="1440"/>
      </w:pPr>
      <w:rPr>
        <w:rFonts w:hint="default"/>
      </w:rPr>
    </w:lvl>
    <w:lvl w:ilvl="7">
      <w:start w:val="1"/>
      <w:numFmt w:val="decimal"/>
      <w:isLgl/>
      <w:lvlText w:val="%1.%2.%3.%4.%5.%6.%7.%8."/>
      <w:lvlJc w:val="left"/>
      <w:pPr>
        <w:ind w:left="3216" w:hanging="1800"/>
      </w:pPr>
      <w:rPr>
        <w:rFonts w:hint="default"/>
      </w:rPr>
    </w:lvl>
    <w:lvl w:ilvl="8">
      <w:start w:val="1"/>
      <w:numFmt w:val="decimal"/>
      <w:isLgl/>
      <w:lvlText w:val="%1.%2.%3.%4.%5.%6.%7.%8.%9."/>
      <w:lvlJc w:val="left"/>
      <w:pPr>
        <w:ind w:left="3216" w:hanging="1800"/>
      </w:pPr>
      <w:rPr>
        <w:rFonts w:hint="default"/>
      </w:rPr>
    </w:lvl>
  </w:abstractNum>
  <w:abstractNum w:abstractNumId="5">
    <w:nsid w:val="33643798"/>
    <w:multiLevelType w:val="hybridMultilevel"/>
    <w:tmpl w:val="8FC4C536"/>
    <w:lvl w:ilvl="0" w:tplc="0419000F">
      <w:start w:val="1"/>
      <w:numFmt w:val="decimal"/>
      <w:lvlText w:val="%1."/>
      <w:lvlJc w:val="left"/>
      <w:pPr>
        <w:tabs>
          <w:tab w:val="num" w:pos="1080"/>
        </w:tabs>
        <w:ind w:left="1080" w:hanging="720"/>
      </w:pPr>
      <w:rPr>
        <w:rFonts w:hint="default"/>
        <w:b/>
      </w:rPr>
    </w:lvl>
    <w:lvl w:ilvl="1" w:tplc="5808A04E">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5BA6E75"/>
    <w:multiLevelType w:val="hybridMultilevel"/>
    <w:tmpl w:val="92F2B256"/>
    <w:lvl w:ilvl="0" w:tplc="267EFA2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8E20012"/>
    <w:multiLevelType w:val="hybridMultilevel"/>
    <w:tmpl w:val="E2C2DB3C"/>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E31265A"/>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9">
    <w:nsid w:val="44FD732E"/>
    <w:multiLevelType w:val="hybridMultilevel"/>
    <w:tmpl w:val="D34A6F90"/>
    <w:lvl w:ilvl="0" w:tplc="267EFA2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4776E2"/>
    <w:multiLevelType w:val="hybridMultilevel"/>
    <w:tmpl w:val="104A409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CBD2AAA"/>
    <w:multiLevelType w:val="hybridMultilevel"/>
    <w:tmpl w:val="E0244658"/>
    <w:lvl w:ilvl="0" w:tplc="AE1A8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D766B0A"/>
    <w:multiLevelType w:val="hybridMultilevel"/>
    <w:tmpl w:val="674C2F72"/>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3220FA6"/>
    <w:multiLevelType w:val="hybridMultilevel"/>
    <w:tmpl w:val="1DC0A9DE"/>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6193BEB"/>
    <w:multiLevelType w:val="hybridMultilevel"/>
    <w:tmpl w:val="D7402B2A"/>
    <w:lvl w:ilvl="0" w:tplc="267EFA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5B212E"/>
    <w:multiLevelType w:val="multilevel"/>
    <w:tmpl w:val="354CEEEC"/>
    <w:lvl w:ilvl="0">
      <w:start w:val="1"/>
      <w:numFmt w:val="decimal"/>
      <w:lvlText w:val="%1."/>
      <w:lvlJc w:val="left"/>
      <w:pPr>
        <w:ind w:left="1353"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077" w:hanging="1800"/>
      </w:pPr>
      <w:rPr>
        <w:rFonts w:hint="default"/>
      </w:rPr>
    </w:lvl>
  </w:abstractNum>
  <w:abstractNum w:abstractNumId="16">
    <w:nsid w:val="604F7651"/>
    <w:multiLevelType w:val="hybridMultilevel"/>
    <w:tmpl w:val="A04AAFCE"/>
    <w:lvl w:ilvl="0" w:tplc="AE1A8FE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62907E83"/>
    <w:multiLevelType w:val="multilevel"/>
    <w:tmpl w:val="625846CA"/>
    <w:lvl w:ilvl="0">
      <w:start w:val="3"/>
      <w:numFmt w:val="decimal"/>
      <w:lvlText w:val="%1"/>
      <w:lvlJc w:val="left"/>
      <w:pPr>
        <w:ind w:left="525" w:hanging="525"/>
      </w:pPr>
      <w:rPr>
        <w:rFonts w:hint="default"/>
      </w:rPr>
    </w:lvl>
    <w:lvl w:ilvl="1">
      <w:start w:val="1"/>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8">
    <w:nsid w:val="651102FC"/>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8596375"/>
    <w:multiLevelType w:val="hybridMultilevel"/>
    <w:tmpl w:val="8CB0E10C"/>
    <w:lvl w:ilvl="0" w:tplc="267EFA2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6EE21E50"/>
    <w:multiLevelType w:val="hybridMultilevel"/>
    <w:tmpl w:val="AD60E280"/>
    <w:lvl w:ilvl="0" w:tplc="B9C07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10C21A1"/>
    <w:multiLevelType w:val="multilevel"/>
    <w:tmpl w:val="0FAC9640"/>
    <w:lvl w:ilvl="0">
      <w:start w:val="1"/>
      <w:numFmt w:val="decimal"/>
      <w:lvlText w:val="%1."/>
      <w:lvlJc w:val="left"/>
      <w:pPr>
        <w:ind w:left="1065" w:hanging="360"/>
      </w:pPr>
      <w:rPr>
        <w:rFonts w:ascii="Times New Roman" w:eastAsia="Calibri" w:hAnsi="Times New Roman" w:cs="Times New Roman"/>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2">
    <w:nsid w:val="71533DFE"/>
    <w:multiLevelType w:val="hybridMultilevel"/>
    <w:tmpl w:val="1A4C3434"/>
    <w:lvl w:ilvl="0" w:tplc="267EFA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5B45EE0"/>
    <w:multiLevelType w:val="hybridMultilevel"/>
    <w:tmpl w:val="20A6D412"/>
    <w:lvl w:ilvl="0" w:tplc="267EFA22">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nsid w:val="7D1F6707"/>
    <w:multiLevelType w:val="multilevel"/>
    <w:tmpl w:val="9DF8D198"/>
    <w:lvl w:ilvl="0">
      <w:start w:val="2"/>
      <w:numFmt w:val="decimal"/>
      <w:lvlText w:val="%1."/>
      <w:lvlJc w:val="left"/>
      <w:pPr>
        <w:ind w:left="390" w:hanging="39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num w:numId="1">
    <w:abstractNumId w:val="4"/>
  </w:num>
  <w:num w:numId="2">
    <w:abstractNumId w:val="9"/>
  </w:num>
  <w:num w:numId="3">
    <w:abstractNumId w:val="3"/>
  </w:num>
  <w:num w:numId="4">
    <w:abstractNumId w:val="15"/>
  </w:num>
  <w:num w:numId="5">
    <w:abstractNumId w:val="6"/>
  </w:num>
  <w:num w:numId="6">
    <w:abstractNumId w:val="7"/>
  </w:num>
  <w:num w:numId="7">
    <w:abstractNumId w:val="14"/>
  </w:num>
  <w:num w:numId="8">
    <w:abstractNumId w:val="0"/>
  </w:num>
  <w:num w:numId="9">
    <w:abstractNumId w:val="1"/>
  </w:num>
  <w:num w:numId="10">
    <w:abstractNumId w:val="10"/>
  </w:num>
  <w:num w:numId="11">
    <w:abstractNumId w:val="13"/>
  </w:num>
  <w:num w:numId="12">
    <w:abstractNumId w:val="23"/>
  </w:num>
  <w:num w:numId="13">
    <w:abstractNumId w:val="20"/>
  </w:num>
  <w:num w:numId="14">
    <w:abstractNumId w:val="11"/>
  </w:num>
  <w:num w:numId="15">
    <w:abstractNumId w:val="16"/>
  </w:num>
  <w:num w:numId="16">
    <w:abstractNumId w:val="19"/>
  </w:num>
  <w:num w:numId="17">
    <w:abstractNumId w:val="18"/>
  </w:num>
  <w:num w:numId="18">
    <w:abstractNumId w:val="12"/>
  </w:num>
  <w:num w:numId="19">
    <w:abstractNumId w:val="22"/>
  </w:num>
  <w:num w:numId="20">
    <w:abstractNumId w:val="17"/>
  </w:num>
  <w:num w:numId="21">
    <w:abstractNumId w:val="21"/>
  </w:num>
  <w:num w:numId="22">
    <w:abstractNumId w:val="24"/>
  </w:num>
  <w:num w:numId="23">
    <w:abstractNumId w:val="2"/>
  </w:num>
  <w:num w:numId="24">
    <w:abstractNumId w:val="8"/>
  </w:num>
  <w:num w:numId="2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E68"/>
    <w:rsid w:val="0000383F"/>
    <w:rsid w:val="000058C1"/>
    <w:rsid w:val="000079A6"/>
    <w:rsid w:val="00014D79"/>
    <w:rsid w:val="0001507E"/>
    <w:rsid w:val="0002059D"/>
    <w:rsid w:val="0002589B"/>
    <w:rsid w:val="000261D9"/>
    <w:rsid w:val="0002630B"/>
    <w:rsid w:val="000265DF"/>
    <w:rsid w:val="00026640"/>
    <w:rsid w:val="0002675E"/>
    <w:rsid w:val="000272A6"/>
    <w:rsid w:val="000300DF"/>
    <w:rsid w:val="00032DF9"/>
    <w:rsid w:val="00035906"/>
    <w:rsid w:val="00035A4B"/>
    <w:rsid w:val="000413A3"/>
    <w:rsid w:val="00042CFE"/>
    <w:rsid w:val="00044461"/>
    <w:rsid w:val="00044500"/>
    <w:rsid w:val="0004745F"/>
    <w:rsid w:val="000475A7"/>
    <w:rsid w:val="00053469"/>
    <w:rsid w:val="00055F26"/>
    <w:rsid w:val="00056344"/>
    <w:rsid w:val="000563D1"/>
    <w:rsid w:val="0006074F"/>
    <w:rsid w:val="00062561"/>
    <w:rsid w:val="00063A9B"/>
    <w:rsid w:val="000673AB"/>
    <w:rsid w:val="000710E5"/>
    <w:rsid w:val="0007239F"/>
    <w:rsid w:val="00073866"/>
    <w:rsid w:val="00074BED"/>
    <w:rsid w:val="000759A8"/>
    <w:rsid w:val="00077A3A"/>
    <w:rsid w:val="00080584"/>
    <w:rsid w:val="000812BF"/>
    <w:rsid w:val="000812E1"/>
    <w:rsid w:val="000814D8"/>
    <w:rsid w:val="00082050"/>
    <w:rsid w:val="00082562"/>
    <w:rsid w:val="00086185"/>
    <w:rsid w:val="00086397"/>
    <w:rsid w:val="00095519"/>
    <w:rsid w:val="00095DAF"/>
    <w:rsid w:val="000A038F"/>
    <w:rsid w:val="000A2F6B"/>
    <w:rsid w:val="000A31EA"/>
    <w:rsid w:val="000A380F"/>
    <w:rsid w:val="000A5C40"/>
    <w:rsid w:val="000A73D3"/>
    <w:rsid w:val="000B0732"/>
    <w:rsid w:val="000B2BEF"/>
    <w:rsid w:val="000B375D"/>
    <w:rsid w:val="000B6FAF"/>
    <w:rsid w:val="000C1DA2"/>
    <w:rsid w:val="000C7B91"/>
    <w:rsid w:val="000D4FA4"/>
    <w:rsid w:val="000D65BC"/>
    <w:rsid w:val="000E2409"/>
    <w:rsid w:val="000E79CF"/>
    <w:rsid w:val="000F0721"/>
    <w:rsid w:val="000F3343"/>
    <w:rsid w:val="000F3FA3"/>
    <w:rsid w:val="000F4D52"/>
    <w:rsid w:val="000F7DD2"/>
    <w:rsid w:val="00101DD8"/>
    <w:rsid w:val="00102D0F"/>
    <w:rsid w:val="00104894"/>
    <w:rsid w:val="001075B4"/>
    <w:rsid w:val="00115075"/>
    <w:rsid w:val="00115D10"/>
    <w:rsid w:val="0012197A"/>
    <w:rsid w:val="00124C7C"/>
    <w:rsid w:val="00126572"/>
    <w:rsid w:val="00126A6B"/>
    <w:rsid w:val="00126D4C"/>
    <w:rsid w:val="0013019B"/>
    <w:rsid w:val="00131D87"/>
    <w:rsid w:val="00137168"/>
    <w:rsid w:val="00140E3C"/>
    <w:rsid w:val="00141189"/>
    <w:rsid w:val="00141A76"/>
    <w:rsid w:val="00147897"/>
    <w:rsid w:val="00147B6C"/>
    <w:rsid w:val="001517D8"/>
    <w:rsid w:val="00151FEB"/>
    <w:rsid w:val="00152649"/>
    <w:rsid w:val="00156CF0"/>
    <w:rsid w:val="0015741C"/>
    <w:rsid w:val="0016060C"/>
    <w:rsid w:val="0016361A"/>
    <w:rsid w:val="001639C6"/>
    <w:rsid w:val="0017154C"/>
    <w:rsid w:val="001723FD"/>
    <w:rsid w:val="00173068"/>
    <w:rsid w:val="00173E8A"/>
    <w:rsid w:val="00174E4B"/>
    <w:rsid w:val="0017564D"/>
    <w:rsid w:val="00176730"/>
    <w:rsid w:val="00180501"/>
    <w:rsid w:val="0018251E"/>
    <w:rsid w:val="00185931"/>
    <w:rsid w:val="00187A7B"/>
    <w:rsid w:val="00190EBB"/>
    <w:rsid w:val="00192F80"/>
    <w:rsid w:val="00193A83"/>
    <w:rsid w:val="00194F58"/>
    <w:rsid w:val="00196FC9"/>
    <w:rsid w:val="001A1234"/>
    <w:rsid w:val="001A1F74"/>
    <w:rsid w:val="001A452D"/>
    <w:rsid w:val="001A4D29"/>
    <w:rsid w:val="001A5145"/>
    <w:rsid w:val="001A5CFF"/>
    <w:rsid w:val="001B0DEF"/>
    <w:rsid w:val="001B0F47"/>
    <w:rsid w:val="001B3186"/>
    <w:rsid w:val="001B4C6E"/>
    <w:rsid w:val="001B6101"/>
    <w:rsid w:val="001C3086"/>
    <w:rsid w:val="001C3CFC"/>
    <w:rsid w:val="001C488A"/>
    <w:rsid w:val="001C5869"/>
    <w:rsid w:val="001C5E78"/>
    <w:rsid w:val="001C6FE9"/>
    <w:rsid w:val="001D0102"/>
    <w:rsid w:val="001D0B31"/>
    <w:rsid w:val="001D3158"/>
    <w:rsid w:val="001D3CF2"/>
    <w:rsid w:val="001D5C22"/>
    <w:rsid w:val="001D5CC9"/>
    <w:rsid w:val="001E1941"/>
    <w:rsid w:val="001E1F23"/>
    <w:rsid w:val="001E75F0"/>
    <w:rsid w:val="001E769B"/>
    <w:rsid w:val="001F1942"/>
    <w:rsid w:val="001F46DF"/>
    <w:rsid w:val="002000D2"/>
    <w:rsid w:val="00200EA0"/>
    <w:rsid w:val="00200FC1"/>
    <w:rsid w:val="00201286"/>
    <w:rsid w:val="00201483"/>
    <w:rsid w:val="00202C55"/>
    <w:rsid w:val="00202D66"/>
    <w:rsid w:val="00202EF5"/>
    <w:rsid w:val="002034A2"/>
    <w:rsid w:val="002034A8"/>
    <w:rsid w:val="00203FD1"/>
    <w:rsid w:val="00205DE5"/>
    <w:rsid w:val="0020721D"/>
    <w:rsid w:val="00207EA8"/>
    <w:rsid w:val="00210237"/>
    <w:rsid w:val="0021198D"/>
    <w:rsid w:val="00211A4A"/>
    <w:rsid w:val="00211BF2"/>
    <w:rsid w:val="002124A0"/>
    <w:rsid w:val="00215FB0"/>
    <w:rsid w:val="002168C7"/>
    <w:rsid w:val="00220862"/>
    <w:rsid w:val="00220FEE"/>
    <w:rsid w:val="00225E34"/>
    <w:rsid w:val="00225FEC"/>
    <w:rsid w:val="0022716B"/>
    <w:rsid w:val="00231282"/>
    <w:rsid w:val="0023298B"/>
    <w:rsid w:val="002356D4"/>
    <w:rsid w:val="00235D7D"/>
    <w:rsid w:val="0023618F"/>
    <w:rsid w:val="0024211D"/>
    <w:rsid w:val="0025131E"/>
    <w:rsid w:val="00252512"/>
    <w:rsid w:val="00252E9A"/>
    <w:rsid w:val="00253F19"/>
    <w:rsid w:val="00254167"/>
    <w:rsid w:val="00255507"/>
    <w:rsid w:val="002572C6"/>
    <w:rsid w:val="00257F00"/>
    <w:rsid w:val="00260CBA"/>
    <w:rsid w:val="00262893"/>
    <w:rsid w:val="0026515B"/>
    <w:rsid w:val="002675E8"/>
    <w:rsid w:val="00277294"/>
    <w:rsid w:val="00280B73"/>
    <w:rsid w:val="00283AB4"/>
    <w:rsid w:val="00285873"/>
    <w:rsid w:val="00291C73"/>
    <w:rsid w:val="0029209C"/>
    <w:rsid w:val="0029435D"/>
    <w:rsid w:val="00295200"/>
    <w:rsid w:val="00296CCB"/>
    <w:rsid w:val="00297260"/>
    <w:rsid w:val="00297CE0"/>
    <w:rsid w:val="002A0738"/>
    <w:rsid w:val="002A2581"/>
    <w:rsid w:val="002A408A"/>
    <w:rsid w:val="002A5BC8"/>
    <w:rsid w:val="002A5E21"/>
    <w:rsid w:val="002A64CF"/>
    <w:rsid w:val="002B0464"/>
    <w:rsid w:val="002B16BD"/>
    <w:rsid w:val="002B23B7"/>
    <w:rsid w:val="002B422E"/>
    <w:rsid w:val="002B46AC"/>
    <w:rsid w:val="002B4D03"/>
    <w:rsid w:val="002B5CE4"/>
    <w:rsid w:val="002C1BB4"/>
    <w:rsid w:val="002C37B9"/>
    <w:rsid w:val="002C3DDB"/>
    <w:rsid w:val="002C3E21"/>
    <w:rsid w:val="002C7543"/>
    <w:rsid w:val="002C77D2"/>
    <w:rsid w:val="002D0C36"/>
    <w:rsid w:val="002D297C"/>
    <w:rsid w:val="002D710A"/>
    <w:rsid w:val="002D71FE"/>
    <w:rsid w:val="002E1BCE"/>
    <w:rsid w:val="002E5CD5"/>
    <w:rsid w:val="002E65FF"/>
    <w:rsid w:val="002E69BE"/>
    <w:rsid w:val="002F0478"/>
    <w:rsid w:val="002F05A2"/>
    <w:rsid w:val="002F130B"/>
    <w:rsid w:val="002F4AAC"/>
    <w:rsid w:val="002F52FF"/>
    <w:rsid w:val="002F6B58"/>
    <w:rsid w:val="002F79FB"/>
    <w:rsid w:val="0030254D"/>
    <w:rsid w:val="00302A59"/>
    <w:rsid w:val="00305FBE"/>
    <w:rsid w:val="0031664E"/>
    <w:rsid w:val="003207CF"/>
    <w:rsid w:val="00321594"/>
    <w:rsid w:val="00321C6B"/>
    <w:rsid w:val="00326D08"/>
    <w:rsid w:val="00331147"/>
    <w:rsid w:val="00333436"/>
    <w:rsid w:val="003348C2"/>
    <w:rsid w:val="0033718B"/>
    <w:rsid w:val="00341572"/>
    <w:rsid w:val="00343D70"/>
    <w:rsid w:val="00344624"/>
    <w:rsid w:val="003449E4"/>
    <w:rsid w:val="00351E6B"/>
    <w:rsid w:val="0035618A"/>
    <w:rsid w:val="00357369"/>
    <w:rsid w:val="00362665"/>
    <w:rsid w:val="0036314E"/>
    <w:rsid w:val="003668D4"/>
    <w:rsid w:val="00373C99"/>
    <w:rsid w:val="00374727"/>
    <w:rsid w:val="00374B8D"/>
    <w:rsid w:val="003752C5"/>
    <w:rsid w:val="003760FB"/>
    <w:rsid w:val="00376610"/>
    <w:rsid w:val="00376FF8"/>
    <w:rsid w:val="003850E9"/>
    <w:rsid w:val="003858BA"/>
    <w:rsid w:val="00391DBB"/>
    <w:rsid w:val="003928DA"/>
    <w:rsid w:val="00392A33"/>
    <w:rsid w:val="00393E1D"/>
    <w:rsid w:val="00394544"/>
    <w:rsid w:val="00395437"/>
    <w:rsid w:val="00396059"/>
    <w:rsid w:val="00396125"/>
    <w:rsid w:val="003A430B"/>
    <w:rsid w:val="003A684C"/>
    <w:rsid w:val="003B2492"/>
    <w:rsid w:val="003C0C94"/>
    <w:rsid w:val="003C11D3"/>
    <w:rsid w:val="003C48BF"/>
    <w:rsid w:val="003C68E0"/>
    <w:rsid w:val="003C6937"/>
    <w:rsid w:val="003C6BA6"/>
    <w:rsid w:val="003D0141"/>
    <w:rsid w:val="003D6720"/>
    <w:rsid w:val="003D7D36"/>
    <w:rsid w:val="003E1A0B"/>
    <w:rsid w:val="003E1AB8"/>
    <w:rsid w:val="003E2241"/>
    <w:rsid w:val="003E606F"/>
    <w:rsid w:val="003E61D5"/>
    <w:rsid w:val="003E6F70"/>
    <w:rsid w:val="003E74D4"/>
    <w:rsid w:val="003E7AF5"/>
    <w:rsid w:val="003E7FEF"/>
    <w:rsid w:val="003F0083"/>
    <w:rsid w:val="003F06CB"/>
    <w:rsid w:val="003F24BC"/>
    <w:rsid w:val="003F302F"/>
    <w:rsid w:val="003F6821"/>
    <w:rsid w:val="003F7712"/>
    <w:rsid w:val="0040100B"/>
    <w:rsid w:val="004010FC"/>
    <w:rsid w:val="00401388"/>
    <w:rsid w:val="00404265"/>
    <w:rsid w:val="00405986"/>
    <w:rsid w:val="00411CB6"/>
    <w:rsid w:val="00412B54"/>
    <w:rsid w:val="00414D79"/>
    <w:rsid w:val="0041642B"/>
    <w:rsid w:val="00417636"/>
    <w:rsid w:val="004220E9"/>
    <w:rsid w:val="00425AC2"/>
    <w:rsid w:val="00426129"/>
    <w:rsid w:val="00426754"/>
    <w:rsid w:val="004268D8"/>
    <w:rsid w:val="00431195"/>
    <w:rsid w:val="00431A20"/>
    <w:rsid w:val="0043545A"/>
    <w:rsid w:val="00436C45"/>
    <w:rsid w:val="00436D8E"/>
    <w:rsid w:val="00436F16"/>
    <w:rsid w:val="00443846"/>
    <w:rsid w:val="00447ADC"/>
    <w:rsid w:val="00447F91"/>
    <w:rsid w:val="004518AE"/>
    <w:rsid w:val="00452308"/>
    <w:rsid w:val="0045552D"/>
    <w:rsid w:val="00455FEA"/>
    <w:rsid w:val="004573DD"/>
    <w:rsid w:val="0046411F"/>
    <w:rsid w:val="00464DA6"/>
    <w:rsid w:val="004654D5"/>
    <w:rsid w:val="004674B2"/>
    <w:rsid w:val="00471D28"/>
    <w:rsid w:val="004730C8"/>
    <w:rsid w:val="004733B2"/>
    <w:rsid w:val="00474ED9"/>
    <w:rsid w:val="004768CB"/>
    <w:rsid w:val="00484B0F"/>
    <w:rsid w:val="00484ED8"/>
    <w:rsid w:val="004921C7"/>
    <w:rsid w:val="004A1B89"/>
    <w:rsid w:val="004A2DB6"/>
    <w:rsid w:val="004A419A"/>
    <w:rsid w:val="004A7E54"/>
    <w:rsid w:val="004B6704"/>
    <w:rsid w:val="004C1F25"/>
    <w:rsid w:val="004C6F87"/>
    <w:rsid w:val="004C7DE1"/>
    <w:rsid w:val="004D011A"/>
    <w:rsid w:val="004D2057"/>
    <w:rsid w:val="004D227F"/>
    <w:rsid w:val="004D2534"/>
    <w:rsid w:val="004D44E6"/>
    <w:rsid w:val="004D488D"/>
    <w:rsid w:val="004E0911"/>
    <w:rsid w:val="004E2452"/>
    <w:rsid w:val="004E34EC"/>
    <w:rsid w:val="004E5044"/>
    <w:rsid w:val="004E5912"/>
    <w:rsid w:val="004E60E1"/>
    <w:rsid w:val="004E791B"/>
    <w:rsid w:val="004F030E"/>
    <w:rsid w:val="004F2F68"/>
    <w:rsid w:val="004F518F"/>
    <w:rsid w:val="0050074A"/>
    <w:rsid w:val="00501BF2"/>
    <w:rsid w:val="005049BE"/>
    <w:rsid w:val="0050705D"/>
    <w:rsid w:val="005131BA"/>
    <w:rsid w:val="00516AE1"/>
    <w:rsid w:val="00517EAB"/>
    <w:rsid w:val="00520C2F"/>
    <w:rsid w:val="0052197F"/>
    <w:rsid w:val="00523DC3"/>
    <w:rsid w:val="0052485E"/>
    <w:rsid w:val="00524C59"/>
    <w:rsid w:val="00531459"/>
    <w:rsid w:val="00534394"/>
    <w:rsid w:val="005376C3"/>
    <w:rsid w:val="00537726"/>
    <w:rsid w:val="005419E9"/>
    <w:rsid w:val="00542294"/>
    <w:rsid w:val="0055083C"/>
    <w:rsid w:val="00552852"/>
    <w:rsid w:val="00562E2C"/>
    <w:rsid w:val="00563402"/>
    <w:rsid w:val="00563817"/>
    <w:rsid w:val="00564AFE"/>
    <w:rsid w:val="0056646C"/>
    <w:rsid w:val="0057380F"/>
    <w:rsid w:val="0057747E"/>
    <w:rsid w:val="00580A19"/>
    <w:rsid w:val="00580D18"/>
    <w:rsid w:val="00582B93"/>
    <w:rsid w:val="00584157"/>
    <w:rsid w:val="00584FEF"/>
    <w:rsid w:val="00585C43"/>
    <w:rsid w:val="00590817"/>
    <w:rsid w:val="00591797"/>
    <w:rsid w:val="00592D45"/>
    <w:rsid w:val="00594C13"/>
    <w:rsid w:val="00595A45"/>
    <w:rsid w:val="00596254"/>
    <w:rsid w:val="00597E19"/>
    <w:rsid w:val="005A0BE8"/>
    <w:rsid w:val="005A32B4"/>
    <w:rsid w:val="005A3667"/>
    <w:rsid w:val="005A3A76"/>
    <w:rsid w:val="005A5435"/>
    <w:rsid w:val="005B142B"/>
    <w:rsid w:val="005B1D29"/>
    <w:rsid w:val="005B6478"/>
    <w:rsid w:val="005B6C5A"/>
    <w:rsid w:val="005B7559"/>
    <w:rsid w:val="005C1373"/>
    <w:rsid w:val="005C2961"/>
    <w:rsid w:val="005C3BEE"/>
    <w:rsid w:val="005C4F79"/>
    <w:rsid w:val="005C65FB"/>
    <w:rsid w:val="005D1FC8"/>
    <w:rsid w:val="005D358F"/>
    <w:rsid w:val="005D38A1"/>
    <w:rsid w:val="005D6E20"/>
    <w:rsid w:val="005E0EEB"/>
    <w:rsid w:val="005E15BD"/>
    <w:rsid w:val="005E3BDC"/>
    <w:rsid w:val="005E4263"/>
    <w:rsid w:val="005E5E0A"/>
    <w:rsid w:val="005F0A9C"/>
    <w:rsid w:val="005F34B4"/>
    <w:rsid w:val="005F41E2"/>
    <w:rsid w:val="005F4423"/>
    <w:rsid w:val="005F5594"/>
    <w:rsid w:val="005F7D3F"/>
    <w:rsid w:val="005F7F1F"/>
    <w:rsid w:val="006008FE"/>
    <w:rsid w:val="00606576"/>
    <w:rsid w:val="00615FB9"/>
    <w:rsid w:val="00621937"/>
    <w:rsid w:val="00621C6F"/>
    <w:rsid w:val="00622D7D"/>
    <w:rsid w:val="0062306D"/>
    <w:rsid w:val="00624AE6"/>
    <w:rsid w:val="0062609B"/>
    <w:rsid w:val="006264FF"/>
    <w:rsid w:val="00630ACB"/>
    <w:rsid w:val="00630D71"/>
    <w:rsid w:val="00632D11"/>
    <w:rsid w:val="0063374C"/>
    <w:rsid w:val="006354D4"/>
    <w:rsid w:val="00635C0D"/>
    <w:rsid w:val="0063726F"/>
    <w:rsid w:val="00641998"/>
    <w:rsid w:val="00643047"/>
    <w:rsid w:val="006431C3"/>
    <w:rsid w:val="00644830"/>
    <w:rsid w:val="0064709A"/>
    <w:rsid w:val="0064716B"/>
    <w:rsid w:val="0065128C"/>
    <w:rsid w:val="00651647"/>
    <w:rsid w:val="006516DA"/>
    <w:rsid w:val="006529BB"/>
    <w:rsid w:val="0065451F"/>
    <w:rsid w:val="0065463E"/>
    <w:rsid w:val="00656717"/>
    <w:rsid w:val="00661041"/>
    <w:rsid w:val="0066463C"/>
    <w:rsid w:val="0066676F"/>
    <w:rsid w:val="006674A3"/>
    <w:rsid w:val="00667C2D"/>
    <w:rsid w:val="006703D1"/>
    <w:rsid w:val="006719CD"/>
    <w:rsid w:val="006726AF"/>
    <w:rsid w:val="0067292B"/>
    <w:rsid w:val="00673267"/>
    <w:rsid w:val="0067381E"/>
    <w:rsid w:val="00675A26"/>
    <w:rsid w:val="00676633"/>
    <w:rsid w:val="006774E8"/>
    <w:rsid w:val="006779CA"/>
    <w:rsid w:val="006805B8"/>
    <w:rsid w:val="00681A70"/>
    <w:rsid w:val="00681DB2"/>
    <w:rsid w:val="00683D89"/>
    <w:rsid w:val="006840F1"/>
    <w:rsid w:val="0068466B"/>
    <w:rsid w:val="00684F8E"/>
    <w:rsid w:val="0068798B"/>
    <w:rsid w:val="00687CCA"/>
    <w:rsid w:val="0069415E"/>
    <w:rsid w:val="00694782"/>
    <w:rsid w:val="00696D2C"/>
    <w:rsid w:val="0069711A"/>
    <w:rsid w:val="00697185"/>
    <w:rsid w:val="006974C7"/>
    <w:rsid w:val="006A05BA"/>
    <w:rsid w:val="006A1D04"/>
    <w:rsid w:val="006A33A4"/>
    <w:rsid w:val="006A6ED9"/>
    <w:rsid w:val="006B01E4"/>
    <w:rsid w:val="006B0E4E"/>
    <w:rsid w:val="006B1B95"/>
    <w:rsid w:val="006B1FA3"/>
    <w:rsid w:val="006B543F"/>
    <w:rsid w:val="006B5900"/>
    <w:rsid w:val="006B5C17"/>
    <w:rsid w:val="006B70C7"/>
    <w:rsid w:val="006C2C6E"/>
    <w:rsid w:val="006C40FB"/>
    <w:rsid w:val="006C4188"/>
    <w:rsid w:val="006C6854"/>
    <w:rsid w:val="006C712F"/>
    <w:rsid w:val="006C7178"/>
    <w:rsid w:val="006D3510"/>
    <w:rsid w:val="006D54B5"/>
    <w:rsid w:val="006D6929"/>
    <w:rsid w:val="006E18E2"/>
    <w:rsid w:val="006E23BF"/>
    <w:rsid w:val="006E2517"/>
    <w:rsid w:val="006E3DE9"/>
    <w:rsid w:val="006E3F15"/>
    <w:rsid w:val="006E6C6E"/>
    <w:rsid w:val="006E6E4B"/>
    <w:rsid w:val="006E7C98"/>
    <w:rsid w:val="006F0AF1"/>
    <w:rsid w:val="006F4020"/>
    <w:rsid w:val="006F53EF"/>
    <w:rsid w:val="006F56EF"/>
    <w:rsid w:val="006F5A01"/>
    <w:rsid w:val="006F7490"/>
    <w:rsid w:val="00704936"/>
    <w:rsid w:val="007050CD"/>
    <w:rsid w:val="007065A6"/>
    <w:rsid w:val="007154E8"/>
    <w:rsid w:val="00717273"/>
    <w:rsid w:val="00717DF9"/>
    <w:rsid w:val="00721669"/>
    <w:rsid w:val="00721BA7"/>
    <w:rsid w:val="0072299A"/>
    <w:rsid w:val="00722D23"/>
    <w:rsid w:val="00725693"/>
    <w:rsid w:val="00726ACB"/>
    <w:rsid w:val="00727441"/>
    <w:rsid w:val="0073139B"/>
    <w:rsid w:val="00733A96"/>
    <w:rsid w:val="00735A8E"/>
    <w:rsid w:val="007412EC"/>
    <w:rsid w:val="00744101"/>
    <w:rsid w:val="007468C9"/>
    <w:rsid w:val="0075540A"/>
    <w:rsid w:val="007566C6"/>
    <w:rsid w:val="00757620"/>
    <w:rsid w:val="0076171E"/>
    <w:rsid w:val="007650AB"/>
    <w:rsid w:val="00767320"/>
    <w:rsid w:val="0077047E"/>
    <w:rsid w:val="007712BF"/>
    <w:rsid w:val="00777E7D"/>
    <w:rsid w:val="00782032"/>
    <w:rsid w:val="007826C9"/>
    <w:rsid w:val="0078384E"/>
    <w:rsid w:val="00783D25"/>
    <w:rsid w:val="00784DD3"/>
    <w:rsid w:val="00785E28"/>
    <w:rsid w:val="007905D3"/>
    <w:rsid w:val="0079119B"/>
    <w:rsid w:val="00791F03"/>
    <w:rsid w:val="0079230D"/>
    <w:rsid w:val="0079532C"/>
    <w:rsid w:val="00795BF6"/>
    <w:rsid w:val="007969E3"/>
    <w:rsid w:val="007A0470"/>
    <w:rsid w:val="007A2F39"/>
    <w:rsid w:val="007A3FA3"/>
    <w:rsid w:val="007A6D00"/>
    <w:rsid w:val="007A7BA9"/>
    <w:rsid w:val="007B198B"/>
    <w:rsid w:val="007B3FAA"/>
    <w:rsid w:val="007B643A"/>
    <w:rsid w:val="007B69C6"/>
    <w:rsid w:val="007C0E2A"/>
    <w:rsid w:val="007C0FAD"/>
    <w:rsid w:val="007C27BE"/>
    <w:rsid w:val="007C6A15"/>
    <w:rsid w:val="007D2D1F"/>
    <w:rsid w:val="007D4F80"/>
    <w:rsid w:val="007E084A"/>
    <w:rsid w:val="007E0895"/>
    <w:rsid w:val="007E1F63"/>
    <w:rsid w:val="007E1FCB"/>
    <w:rsid w:val="007E708F"/>
    <w:rsid w:val="007F3E68"/>
    <w:rsid w:val="007F406F"/>
    <w:rsid w:val="007F7F85"/>
    <w:rsid w:val="00800267"/>
    <w:rsid w:val="0080080B"/>
    <w:rsid w:val="0080387E"/>
    <w:rsid w:val="008056B2"/>
    <w:rsid w:val="00813E8D"/>
    <w:rsid w:val="008143AA"/>
    <w:rsid w:val="008167C5"/>
    <w:rsid w:val="00817152"/>
    <w:rsid w:val="00822CF7"/>
    <w:rsid w:val="00826BBA"/>
    <w:rsid w:val="0082799E"/>
    <w:rsid w:val="00827B1B"/>
    <w:rsid w:val="00840325"/>
    <w:rsid w:val="00840413"/>
    <w:rsid w:val="00841E39"/>
    <w:rsid w:val="008434CD"/>
    <w:rsid w:val="0084472E"/>
    <w:rsid w:val="00845705"/>
    <w:rsid w:val="008475C1"/>
    <w:rsid w:val="00852251"/>
    <w:rsid w:val="0085347F"/>
    <w:rsid w:val="00853E30"/>
    <w:rsid w:val="008546E1"/>
    <w:rsid w:val="008566F0"/>
    <w:rsid w:val="00867D89"/>
    <w:rsid w:val="0087318C"/>
    <w:rsid w:val="0087567F"/>
    <w:rsid w:val="0087583B"/>
    <w:rsid w:val="008759FF"/>
    <w:rsid w:val="00876156"/>
    <w:rsid w:val="008764FB"/>
    <w:rsid w:val="008770A1"/>
    <w:rsid w:val="00880194"/>
    <w:rsid w:val="008820BA"/>
    <w:rsid w:val="00883ED6"/>
    <w:rsid w:val="00887A90"/>
    <w:rsid w:val="00887BCA"/>
    <w:rsid w:val="008921AB"/>
    <w:rsid w:val="00892996"/>
    <w:rsid w:val="00894CE3"/>
    <w:rsid w:val="00895043"/>
    <w:rsid w:val="008966A1"/>
    <w:rsid w:val="00897F75"/>
    <w:rsid w:val="008A4C8B"/>
    <w:rsid w:val="008A6E89"/>
    <w:rsid w:val="008B32CC"/>
    <w:rsid w:val="008B4E8B"/>
    <w:rsid w:val="008B6941"/>
    <w:rsid w:val="008B7E4D"/>
    <w:rsid w:val="008B7F91"/>
    <w:rsid w:val="008C189D"/>
    <w:rsid w:val="008C1DEE"/>
    <w:rsid w:val="008C48B0"/>
    <w:rsid w:val="008C6679"/>
    <w:rsid w:val="008C7CC8"/>
    <w:rsid w:val="008D007A"/>
    <w:rsid w:val="008D538E"/>
    <w:rsid w:val="008D71EC"/>
    <w:rsid w:val="008E7A41"/>
    <w:rsid w:val="008F0F5F"/>
    <w:rsid w:val="008F2B6A"/>
    <w:rsid w:val="0090007B"/>
    <w:rsid w:val="00903E10"/>
    <w:rsid w:val="00904E3A"/>
    <w:rsid w:val="00905FC0"/>
    <w:rsid w:val="00906A5B"/>
    <w:rsid w:val="0091386A"/>
    <w:rsid w:val="00914161"/>
    <w:rsid w:val="00915149"/>
    <w:rsid w:val="00915F06"/>
    <w:rsid w:val="00917A3E"/>
    <w:rsid w:val="00920192"/>
    <w:rsid w:val="009211D3"/>
    <w:rsid w:val="009219EF"/>
    <w:rsid w:val="009225FF"/>
    <w:rsid w:val="00923A6F"/>
    <w:rsid w:val="00926871"/>
    <w:rsid w:val="00926AAE"/>
    <w:rsid w:val="009270CA"/>
    <w:rsid w:val="0092718D"/>
    <w:rsid w:val="00930245"/>
    <w:rsid w:val="00931A73"/>
    <w:rsid w:val="00934278"/>
    <w:rsid w:val="009347E1"/>
    <w:rsid w:val="00936DE3"/>
    <w:rsid w:val="00940B77"/>
    <w:rsid w:val="00941598"/>
    <w:rsid w:val="009421D1"/>
    <w:rsid w:val="00942C6C"/>
    <w:rsid w:val="0094326E"/>
    <w:rsid w:val="009432B9"/>
    <w:rsid w:val="00943A5A"/>
    <w:rsid w:val="009476D9"/>
    <w:rsid w:val="00951B96"/>
    <w:rsid w:val="009523F9"/>
    <w:rsid w:val="0095414C"/>
    <w:rsid w:val="009546C7"/>
    <w:rsid w:val="00955F15"/>
    <w:rsid w:val="00956007"/>
    <w:rsid w:val="00960C6E"/>
    <w:rsid w:val="00962934"/>
    <w:rsid w:val="00966199"/>
    <w:rsid w:val="0096627F"/>
    <w:rsid w:val="0096795E"/>
    <w:rsid w:val="00967A06"/>
    <w:rsid w:val="00970DBD"/>
    <w:rsid w:val="0097232E"/>
    <w:rsid w:val="00973352"/>
    <w:rsid w:val="00974BAD"/>
    <w:rsid w:val="00976A7D"/>
    <w:rsid w:val="00983175"/>
    <w:rsid w:val="009836D6"/>
    <w:rsid w:val="009866A3"/>
    <w:rsid w:val="00986888"/>
    <w:rsid w:val="00990C5E"/>
    <w:rsid w:val="009922A1"/>
    <w:rsid w:val="0099550B"/>
    <w:rsid w:val="00995872"/>
    <w:rsid w:val="00995DA9"/>
    <w:rsid w:val="009A1E1B"/>
    <w:rsid w:val="009A29E8"/>
    <w:rsid w:val="009A3FDE"/>
    <w:rsid w:val="009A4B1F"/>
    <w:rsid w:val="009A60D6"/>
    <w:rsid w:val="009A6316"/>
    <w:rsid w:val="009B0828"/>
    <w:rsid w:val="009B567C"/>
    <w:rsid w:val="009B6632"/>
    <w:rsid w:val="009C0AC1"/>
    <w:rsid w:val="009C5F1B"/>
    <w:rsid w:val="009C6538"/>
    <w:rsid w:val="009C6E6F"/>
    <w:rsid w:val="009C789F"/>
    <w:rsid w:val="009D0108"/>
    <w:rsid w:val="009D2D95"/>
    <w:rsid w:val="009D5EE2"/>
    <w:rsid w:val="009E0C70"/>
    <w:rsid w:val="009E42A3"/>
    <w:rsid w:val="009E4607"/>
    <w:rsid w:val="009E7231"/>
    <w:rsid w:val="009E7BA7"/>
    <w:rsid w:val="009F2A52"/>
    <w:rsid w:val="009F3EEA"/>
    <w:rsid w:val="009F44C7"/>
    <w:rsid w:val="009F4C69"/>
    <w:rsid w:val="009F5222"/>
    <w:rsid w:val="009F5787"/>
    <w:rsid w:val="009F6189"/>
    <w:rsid w:val="009F650C"/>
    <w:rsid w:val="009F7380"/>
    <w:rsid w:val="009F7E04"/>
    <w:rsid w:val="00A00BEE"/>
    <w:rsid w:val="00A031C3"/>
    <w:rsid w:val="00A0332A"/>
    <w:rsid w:val="00A070B1"/>
    <w:rsid w:val="00A074CC"/>
    <w:rsid w:val="00A10670"/>
    <w:rsid w:val="00A159BF"/>
    <w:rsid w:val="00A16739"/>
    <w:rsid w:val="00A21701"/>
    <w:rsid w:val="00A22B2D"/>
    <w:rsid w:val="00A23D16"/>
    <w:rsid w:val="00A257E6"/>
    <w:rsid w:val="00A270A0"/>
    <w:rsid w:val="00A2772B"/>
    <w:rsid w:val="00A3208D"/>
    <w:rsid w:val="00A36EFE"/>
    <w:rsid w:val="00A37125"/>
    <w:rsid w:val="00A40E0F"/>
    <w:rsid w:val="00A41155"/>
    <w:rsid w:val="00A430B2"/>
    <w:rsid w:val="00A46129"/>
    <w:rsid w:val="00A46C8E"/>
    <w:rsid w:val="00A51411"/>
    <w:rsid w:val="00A51898"/>
    <w:rsid w:val="00A531E9"/>
    <w:rsid w:val="00A54776"/>
    <w:rsid w:val="00A554F7"/>
    <w:rsid w:val="00A5593D"/>
    <w:rsid w:val="00A6012F"/>
    <w:rsid w:val="00A6101E"/>
    <w:rsid w:val="00A6247A"/>
    <w:rsid w:val="00A626CE"/>
    <w:rsid w:val="00A64D0E"/>
    <w:rsid w:val="00A65EB5"/>
    <w:rsid w:val="00A67CEE"/>
    <w:rsid w:val="00A70964"/>
    <w:rsid w:val="00A71F06"/>
    <w:rsid w:val="00A72737"/>
    <w:rsid w:val="00A738DB"/>
    <w:rsid w:val="00A74B82"/>
    <w:rsid w:val="00A74EFA"/>
    <w:rsid w:val="00A767E5"/>
    <w:rsid w:val="00A8139E"/>
    <w:rsid w:val="00A81778"/>
    <w:rsid w:val="00A82F04"/>
    <w:rsid w:val="00A831A4"/>
    <w:rsid w:val="00A83F57"/>
    <w:rsid w:val="00A84966"/>
    <w:rsid w:val="00A87591"/>
    <w:rsid w:val="00A94EB4"/>
    <w:rsid w:val="00A9516B"/>
    <w:rsid w:val="00A957D5"/>
    <w:rsid w:val="00AA1262"/>
    <w:rsid w:val="00AA14A6"/>
    <w:rsid w:val="00AA268D"/>
    <w:rsid w:val="00AA4AC3"/>
    <w:rsid w:val="00AA4E32"/>
    <w:rsid w:val="00AA6C21"/>
    <w:rsid w:val="00AB00BA"/>
    <w:rsid w:val="00AB11F3"/>
    <w:rsid w:val="00AB31CE"/>
    <w:rsid w:val="00AB4244"/>
    <w:rsid w:val="00AC148B"/>
    <w:rsid w:val="00AC3947"/>
    <w:rsid w:val="00AC4F67"/>
    <w:rsid w:val="00AC7D7B"/>
    <w:rsid w:val="00AD0D32"/>
    <w:rsid w:val="00AD2E35"/>
    <w:rsid w:val="00AD305F"/>
    <w:rsid w:val="00AD4D3A"/>
    <w:rsid w:val="00AD52B0"/>
    <w:rsid w:val="00AE13AF"/>
    <w:rsid w:val="00AE2581"/>
    <w:rsid w:val="00AF1905"/>
    <w:rsid w:val="00AF2ED5"/>
    <w:rsid w:val="00AF4044"/>
    <w:rsid w:val="00AF4094"/>
    <w:rsid w:val="00AF5FCC"/>
    <w:rsid w:val="00AF623F"/>
    <w:rsid w:val="00AF67DB"/>
    <w:rsid w:val="00AF71D8"/>
    <w:rsid w:val="00B023C1"/>
    <w:rsid w:val="00B040CC"/>
    <w:rsid w:val="00B05110"/>
    <w:rsid w:val="00B053B9"/>
    <w:rsid w:val="00B0608F"/>
    <w:rsid w:val="00B07F6A"/>
    <w:rsid w:val="00B10290"/>
    <w:rsid w:val="00B10994"/>
    <w:rsid w:val="00B16C55"/>
    <w:rsid w:val="00B172C6"/>
    <w:rsid w:val="00B21B65"/>
    <w:rsid w:val="00B22CCC"/>
    <w:rsid w:val="00B23DAA"/>
    <w:rsid w:val="00B32359"/>
    <w:rsid w:val="00B33590"/>
    <w:rsid w:val="00B33646"/>
    <w:rsid w:val="00B36782"/>
    <w:rsid w:val="00B379EA"/>
    <w:rsid w:val="00B47A3D"/>
    <w:rsid w:val="00B50171"/>
    <w:rsid w:val="00B52300"/>
    <w:rsid w:val="00B52404"/>
    <w:rsid w:val="00B52863"/>
    <w:rsid w:val="00B52E65"/>
    <w:rsid w:val="00B57FCE"/>
    <w:rsid w:val="00B61C9B"/>
    <w:rsid w:val="00B61EA4"/>
    <w:rsid w:val="00B64C2B"/>
    <w:rsid w:val="00B65373"/>
    <w:rsid w:val="00B65C56"/>
    <w:rsid w:val="00B67D3A"/>
    <w:rsid w:val="00B67EE2"/>
    <w:rsid w:val="00B704AB"/>
    <w:rsid w:val="00B709FC"/>
    <w:rsid w:val="00B7273E"/>
    <w:rsid w:val="00B73E00"/>
    <w:rsid w:val="00B774A5"/>
    <w:rsid w:val="00B80CF5"/>
    <w:rsid w:val="00B827FE"/>
    <w:rsid w:val="00B86B69"/>
    <w:rsid w:val="00B86CE7"/>
    <w:rsid w:val="00B90468"/>
    <w:rsid w:val="00B90FF8"/>
    <w:rsid w:val="00B9120B"/>
    <w:rsid w:val="00B91E56"/>
    <w:rsid w:val="00BA0C84"/>
    <w:rsid w:val="00BA60B0"/>
    <w:rsid w:val="00BB18E5"/>
    <w:rsid w:val="00BB65C5"/>
    <w:rsid w:val="00BB7EC0"/>
    <w:rsid w:val="00BC1061"/>
    <w:rsid w:val="00BC176B"/>
    <w:rsid w:val="00BC35DA"/>
    <w:rsid w:val="00BC38BB"/>
    <w:rsid w:val="00BC5726"/>
    <w:rsid w:val="00BC579D"/>
    <w:rsid w:val="00BC7DF2"/>
    <w:rsid w:val="00BD0F49"/>
    <w:rsid w:val="00BD176B"/>
    <w:rsid w:val="00BD1E07"/>
    <w:rsid w:val="00BD2C9B"/>
    <w:rsid w:val="00BD40F2"/>
    <w:rsid w:val="00BD4F02"/>
    <w:rsid w:val="00BD5485"/>
    <w:rsid w:val="00BD5752"/>
    <w:rsid w:val="00BE0C03"/>
    <w:rsid w:val="00BE2779"/>
    <w:rsid w:val="00BE47D9"/>
    <w:rsid w:val="00BE58D9"/>
    <w:rsid w:val="00BE651D"/>
    <w:rsid w:val="00BE7B31"/>
    <w:rsid w:val="00BF3A47"/>
    <w:rsid w:val="00BF4719"/>
    <w:rsid w:val="00BF649F"/>
    <w:rsid w:val="00BF6BC6"/>
    <w:rsid w:val="00C01035"/>
    <w:rsid w:val="00C0276F"/>
    <w:rsid w:val="00C02943"/>
    <w:rsid w:val="00C0501C"/>
    <w:rsid w:val="00C061CC"/>
    <w:rsid w:val="00C06761"/>
    <w:rsid w:val="00C06AB4"/>
    <w:rsid w:val="00C072E2"/>
    <w:rsid w:val="00C135A2"/>
    <w:rsid w:val="00C149DE"/>
    <w:rsid w:val="00C14EC6"/>
    <w:rsid w:val="00C208B6"/>
    <w:rsid w:val="00C21611"/>
    <w:rsid w:val="00C24F8A"/>
    <w:rsid w:val="00C2624B"/>
    <w:rsid w:val="00C349BE"/>
    <w:rsid w:val="00C37537"/>
    <w:rsid w:val="00C4130A"/>
    <w:rsid w:val="00C42BF5"/>
    <w:rsid w:val="00C46D6F"/>
    <w:rsid w:val="00C46F4A"/>
    <w:rsid w:val="00C50C88"/>
    <w:rsid w:val="00C50E83"/>
    <w:rsid w:val="00C53D6C"/>
    <w:rsid w:val="00C5482C"/>
    <w:rsid w:val="00C55862"/>
    <w:rsid w:val="00C567E0"/>
    <w:rsid w:val="00C56AE9"/>
    <w:rsid w:val="00C571DD"/>
    <w:rsid w:val="00C57598"/>
    <w:rsid w:val="00C633E6"/>
    <w:rsid w:val="00C65B0B"/>
    <w:rsid w:val="00C67517"/>
    <w:rsid w:val="00C737D8"/>
    <w:rsid w:val="00C75571"/>
    <w:rsid w:val="00C75FAD"/>
    <w:rsid w:val="00C76A09"/>
    <w:rsid w:val="00C8066D"/>
    <w:rsid w:val="00C817B9"/>
    <w:rsid w:val="00C832D1"/>
    <w:rsid w:val="00C85DD1"/>
    <w:rsid w:val="00C900EB"/>
    <w:rsid w:val="00C91EC3"/>
    <w:rsid w:val="00C9319F"/>
    <w:rsid w:val="00C938F1"/>
    <w:rsid w:val="00C94876"/>
    <w:rsid w:val="00C94FEC"/>
    <w:rsid w:val="00C95FEB"/>
    <w:rsid w:val="00C96383"/>
    <w:rsid w:val="00CA0A73"/>
    <w:rsid w:val="00CB0134"/>
    <w:rsid w:val="00CB2D08"/>
    <w:rsid w:val="00CB4183"/>
    <w:rsid w:val="00CB4AD6"/>
    <w:rsid w:val="00CB4AE7"/>
    <w:rsid w:val="00CB522E"/>
    <w:rsid w:val="00CB5F58"/>
    <w:rsid w:val="00CB71AE"/>
    <w:rsid w:val="00CC32FE"/>
    <w:rsid w:val="00CC3388"/>
    <w:rsid w:val="00CC51B6"/>
    <w:rsid w:val="00CC773F"/>
    <w:rsid w:val="00CC7D82"/>
    <w:rsid w:val="00CD0A1D"/>
    <w:rsid w:val="00CD0A3E"/>
    <w:rsid w:val="00CD1BC4"/>
    <w:rsid w:val="00CD4858"/>
    <w:rsid w:val="00CD52DC"/>
    <w:rsid w:val="00CE0C58"/>
    <w:rsid w:val="00CE1A85"/>
    <w:rsid w:val="00CE37DD"/>
    <w:rsid w:val="00CE56AD"/>
    <w:rsid w:val="00CE5CF8"/>
    <w:rsid w:val="00CF0613"/>
    <w:rsid w:val="00CF064A"/>
    <w:rsid w:val="00CF2699"/>
    <w:rsid w:val="00CF3034"/>
    <w:rsid w:val="00CF6719"/>
    <w:rsid w:val="00CF7766"/>
    <w:rsid w:val="00D000F3"/>
    <w:rsid w:val="00D02796"/>
    <w:rsid w:val="00D11244"/>
    <w:rsid w:val="00D11C97"/>
    <w:rsid w:val="00D13524"/>
    <w:rsid w:val="00D170FA"/>
    <w:rsid w:val="00D219FA"/>
    <w:rsid w:val="00D26E46"/>
    <w:rsid w:val="00D310E3"/>
    <w:rsid w:val="00D314A9"/>
    <w:rsid w:val="00D3254B"/>
    <w:rsid w:val="00D3549B"/>
    <w:rsid w:val="00D362AB"/>
    <w:rsid w:val="00D36E9A"/>
    <w:rsid w:val="00D43F47"/>
    <w:rsid w:val="00D44D1F"/>
    <w:rsid w:val="00D46271"/>
    <w:rsid w:val="00D479F5"/>
    <w:rsid w:val="00D47A1C"/>
    <w:rsid w:val="00D47B7F"/>
    <w:rsid w:val="00D50BA6"/>
    <w:rsid w:val="00D510A3"/>
    <w:rsid w:val="00D564EA"/>
    <w:rsid w:val="00D576D5"/>
    <w:rsid w:val="00D63AEA"/>
    <w:rsid w:val="00D64DD8"/>
    <w:rsid w:val="00D6520F"/>
    <w:rsid w:val="00D663E1"/>
    <w:rsid w:val="00D67C95"/>
    <w:rsid w:val="00D74C5A"/>
    <w:rsid w:val="00D756E9"/>
    <w:rsid w:val="00D75811"/>
    <w:rsid w:val="00D80862"/>
    <w:rsid w:val="00D84F68"/>
    <w:rsid w:val="00D85324"/>
    <w:rsid w:val="00D870B0"/>
    <w:rsid w:val="00D87B44"/>
    <w:rsid w:val="00D9037E"/>
    <w:rsid w:val="00D94675"/>
    <w:rsid w:val="00D979FC"/>
    <w:rsid w:val="00DA09E0"/>
    <w:rsid w:val="00DA0E81"/>
    <w:rsid w:val="00DA19D4"/>
    <w:rsid w:val="00DA1C67"/>
    <w:rsid w:val="00DA27C1"/>
    <w:rsid w:val="00DA79E8"/>
    <w:rsid w:val="00DB15E6"/>
    <w:rsid w:val="00DB23F7"/>
    <w:rsid w:val="00DB56EF"/>
    <w:rsid w:val="00DB6718"/>
    <w:rsid w:val="00DC1009"/>
    <w:rsid w:val="00DC262E"/>
    <w:rsid w:val="00DC3AF3"/>
    <w:rsid w:val="00DC62F1"/>
    <w:rsid w:val="00DC7C61"/>
    <w:rsid w:val="00DD1617"/>
    <w:rsid w:val="00DD1B61"/>
    <w:rsid w:val="00DD25ED"/>
    <w:rsid w:val="00DD3C24"/>
    <w:rsid w:val="00DD43CC"/>
    <w:rsid w:val="00DD5584"/>
    <w:rsid w:val="00DD5BBF"/>
    <w:rsid w:val="00DE0C6D"/>
    <w:rsid w:val="00DE1657"/>
    <w:rsid w:val="00DE16DC"/>
    <w:rsid w:val="00DE22B2"/>
    <w:rsid w:val="00DE22E4"/>
    <w:rsid w:val="00DE78BE"/>
    <w:rsid w:val="00DF3494"/>
    <w:rsid w:val="00DF352B"/>
    <w:rsid w:val="00DF3E08"/>
    <w:rsid w:val="00DF7D95"/>
    <w:rsid w:val="00E0066E"/>
    <w:rsid w:val="00E03EE4"/>
    <w:rsid w:val="00E05B02"/>
    <w:rsid w:val="00E1113A"/>
    <w:rsid w:val="00E11DFD"/>
    <w:rsid w:val="00E1227A"/>
    <w:rsid w:val="00E14086"/>
    <w:rsid w:val="00E163F7"/>
    <w:rsid w:val="00E22F45"/>
    <w:rsid w:val="00E23ADB"/>
    <w:rsid w:val="00E241E1"/>
    <w:rsid w:val="00E242E9"/>
    <w:rsid w:val="00E24480"/>
    <w:rsid w:val="00E255B4"/>
    <w:rsid w:val="00E259C0"/>
    <w:rsid w:val="00E275F2"/>
    <w:rsid w:val="00E27B09"/>
    <w:rsid w:val="00E30600"/>
    <w:rsid w:val="00E31708"/>
    <w:rsid w:val="00E340B4"/>
    <w:rsid w:val="00E34BA6"/>
    <w:rsid w:val="00E356B2"/>
    <w:rsid w:val="00E37F9C"/>
    <w:rsid w:val="00E405AE"/>
    <w:rsid w:val="00E4063F"/>
    <w:rsid w:val="00E40EA2"/>
    <w:rsid w:val="00E421AF"/>
    <w:rsid w:val="00E45B14"/>
    <w:rsid w:val="00E47755"/>
    <w:rsid w:val="00E52EA0"/>
    <w:rsid w:val="00E54DC1"/>
    <w:rsid w:val="00E561D7"/>
    <w:rsid w:val="00E56779"/>
    <w:rsid w:val="00E57D42"/>
    <w:rsid w:val="00E60C0F"/>
    <w:rsid w:val="00E61062"/>
    <w:rsid w:val="00E61200"/>
    <w:rsid w:val="00E63F64"/>
    <w:rsid w:val="00E65544"/>
    <w:rsid w:val="00E65A8F"/>
    <w:rsid w:val="00E72E21"/>
    <w:rsid w:val="00E72F0B"/>
    <w:rsid w:val="00E73D38"/>
    <w:rsid w:val="00E76227"/>
    <w:rsid w:val="00E76E78"/>
    <w:rsid w:val="00E84D1B"/>
    <w:rsid w:val="00E8512B"/>
    <w:rsid w:val="00E851D9"/>
    <w:rsid w:val="00E854C9"/>
    <w:rsid w:val="00E90F6B"/>
    <w:rsid w:val="00E95864"/>
    <w:rsid w:val="00E95AEB"/>
    <w:rsid w:val="00E95B57"/>
    <w:rsid w:val="00E95DDC"/>
    <w:rsid w:val="00EA29F5"/>
    <w:rsid w:val="00EA3364"/>
    <w:rsid w:val="00EA3440"/>
    <w:rsid w:val="00EA3CC3"/>
    <w:rsid w:val="00EA4832"/>
    <w:rsid w:val="00EA5615"/>
    <w:rsid w:val="00EA5888"/>
    <w:rsid w:val="00EA5E96"/>
    <w:rsid w:val="00EA7265"/>
    <w:rsid w:val="00EB0C71"/>
    <w:rsid w:val="00EB1696"/>
    <w:rsid w:val="00EB2EEB"/>
    <w:rsid w:val="00EB5C05"/>
    <w:rsid w:val="00EB7629"/>
    <w:rsid w:val="00EC0BDA"/>
    <w:rsid w:val="00EC1928"/>
    <w:rsid w:val="00EC2E24"/>
    <w:rsid w:val="00EC35F7"/>
    <w:rsid w:val="00EC7A78"/>
    <w:rsid w:val="00ED0140"/>
    <w:rsid w:val="00ED15F1"/>
    <w:rsid w:val="00ED1844"/>
    <w:rsid w:val="00ED18B6"/>
    <w:rsid w:val="00ED21DE"/>
    <w:rsid w:val="00ED26D7"/>
    <w:rsid w:val="00ED680E"/>
    <w:rsid w:val="00ED7033"/>
    <w:rsid w:val="00EE03DC"/>
    <w:rsid w:val="00EE379C"/>
    <w:rsid w:val="00EE3F8D"/>
    <w:rsid w:val="00EE4AE6"/>
    <w:rsid w:val="00EE583C"/>
    <w:rsid w:val="00EE727B"/>
    <w:rsid w:val="00EF05EA"/>
    <w:rsid w:val="00EF0A76"/>
    <w:rsid w:val="00EF224C"/>
    <w:rsid w:val="00EF2CC2"/>
    <w:rsid w:val="00EF3F5C"/>
    <w:rsid w:val="00EF5FD0"/>
    <w:rsid w:val="00F00175"/>
    <w:rsid w:val="00F013A9"/>
    <w:rsid w:val="00F01436"/>
    <w:rsid w:val="00F014C9"/>
    <w:rsid w:val="00F022F3"/>
    <w:rsid w:val="00F02F32"/>
    <w:rsid w:val="00F047F4"/>
    <w:rsid w:val="00F04F97"/>
    <w:rsid w:val="00F050DE"/>
    <w:rsid w:val="00F057C4"/>
    <w:rsid w:val="00F05CEF"/>
    <w:rsid w:val="00F06DCB"/>
    <w:rsid w:val="00F079C8"/>
    <w:rsid w:val="00F10DBE"/>
    <w:rsid w:val="00F14C98"/>
    <w:rsid w:val="00F15D51"/>
    <w:rsid w:val="00F21E2F"/>
    <w:rsid w:val="00F26100"/>
    <w:rsid w:val="00F279C5"/>
    <w:rsid w:val="00F35B28"/>
    <w:rsid w:val="00F36233"/>
    <w:rsid w:val="00F362AA"/>
    <w:rsid w:val="00F45D62"/>
    <w:rsid w:val="00F47B2D"/>
    <w:rsid w:val="00F56EBE"/>
    <w:rsid w:val="00F6152C"/>
    <w:rsid w:val="00F62CBA"/>
    <w:rsid w:val="00F637AC"/>
    <w:rsid w:val="00F6617B"/>
    <w:rsid w:val="00F66672"/>
    <w:rsid w:val="00F66AE7"/>
    <w:rsid w:val="00F66B8A"/>
    <w:rsid w:val="00F70725"/>
    <w:rsid w:val="00F71696"/>
    <w:rsid w:val="00F71B70"/>
    <w:rsid w:val="00F744AB"/>
    <w:rsid w:val="00F748EB"/>
    <w:rsid w:val="00F74EC1"/>
    <w:rsid w:val="00F77A3E"/>
    <w:rsid w:val="00F77FFC"/>
    <w:rsid w:val="00F8464B"/>
    <w:rsid w:val="00F855C0"/>
    <w:rsid w:val="00F85825"/>
    <w:rsid w:val="00F87738"/>
    <w:rsid w:val="00F87C91"/>
    <w:rsid w:val="00F9287F"/>
    <w:rsid w:val="00F93D81"/>
    <w:rsid w:val="00F950DF"/>
    <w:rsid w:val="00F95281"/>
    <w:rsid w:val="00F958FF"/>
    <w:rsid w:val="00F96021"/>
    <w:rsid w:val="00F97C65"/>
    <w:rsid w:val="00F97F41"/>
    <w:rsid w:val="00FA03FA"/>
    <w:rsid w:val="00FA1533"/>
    <w:rsid w:val="00FA177E"/>
    <w:rsid w:val="00FA3785"/>
    <w:rsid w:val="00FA4043"/>
    <w:rsid w:val="00FA6589"/>
    <w:rsid w:val="00FA764D"/>
    <w:rsid w:val="00FA7859"/>
    <w:rsid w:val="00FB1F9E"/>
    <w:rsid w:val="00FB27DE"/>
    <w:rsid w:val="00FB4200"/>
    <w:rsid w:val="00FB51CE"/>
    <w:rsid w:val="00FB562B"/>
    <w:rsid w:val="00FB72A8"/>
    <w:rsid w:val="00FC119D"/>
    <w:rsid w:val="00FC1263"/>
    <w:rsid w:val="00FC17F5"/>
    <w:rsid w:val="00FC34F3"/>
    <w:rsid w:val="00FC3D82"/>
    <w:rsid w:val="00FC5901"/>
    <w:rsid w:val="00FC5D99"/>
    <w:rsid w:val="00FC632A"/>
    <w:rsid w:val="00FC6FAB"/>
    <w:rsid w:val="00FC752C"/>
    <w:rsid w:val="00FC7B8B"/>
    <w:rsid w:val="00FC7FC0"/>
    <w:rsid w:val="00FD1990"/>
    <w:rsid w:val="00FD4FC7"/>
    <w:rsid w:val="00FD5C00"/>
    <w:rsid w:val="00FD7F8A"/>
    <w:rsid w:val="00FE01D5"/>
    <w:rsid w:val="00FE3591"/>
    <w:rsid w:val="00FE3F2C"/>
    <w:rsid w:val="00FE44BE"/>
    <w:rsid w:val="00FE6EAA"/>
    <w:rsid w:val="00FE753E"/>
    <w:rsid w:val="00FF31E1"/>
    <w:rsid w:val="00FF4C0B"/>
    <w:rsid w:val="00FF67FE"/>
    <w:rsid w:val="00FF6F0D"/>
    <w:rsid w:val="00FF7E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8B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spacing w:after="0" w:line="240" w:lineRule="auto"/>
    </w:pPr>
    <w:rPr>
      <w:rFonts w:ascii="Courier New" w:hAnsi="Courier New" w:cs="Courier New"/>
      <w:sz w:val="20"/>
      <w:szCs w:val="20"/>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0C03"/>
  </w:style>
  <w:style w:type="paragraph" w:styleId="a6">
    <w:name w:val="Balloon Text"/>
    <w:basedOn w:val="a"/>
    <w:link w:val="a7"/>
    <w:uiPriority w:val="99"/>
    <w:semiHidden/>
    <w:unhideWhenUsed/>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4EC6"/>
    <w:rPr>
      <w:rFonts w:ascii="Segoe UI" w:hAnsi="Segoe UI" w:cs="Segoe UI"/>
      <w:sz w:val="18"/>
      <w:szCs w:val="18"/>
    </w:rPr>
  </w:style>
  <w:style w:type="character" w:styleId="HTML">
    <w:name w:val="HTML Cite"/>
    <w:basedOn w:val="a0"/>
    <w:uiPriority w:val="99"/>
    <w:semiHidden/>
    <w:unhideWhenUsed/>
    <w:rsid w:val="000272A6"/>
    <w:rPr>
      <w:i/>
      <w:iCs/>
    </w:rPr>
  </w:style>
  <w:style w:type="paragraph" w:styleId="a8">
    <w:name w:val="footer"/>
    <w:basedOn w:val="a"/>
    <w:link w:val="a9"/>
    <w:unhideWhenUsed/>
    <w:rsid w:val="00032DF9"/>
    <w:pPr>
      <w:tabs>
        <w:tab w:val="center" w:pos="4677"/>
        <w:tab w:val="right" w:pos="9355"/>
      </w:tabs>
      <w:spacing w:after="0" w:line="240" w:lineRule="auto"/>
    </w:pPr>
  </w:style>
  <w:style w:type="character" w:customStyle="1" w:styleId="a9">
    <w:name w:val="Нижний колонтитул Знак"/>
    <w:basedOn w:val="a0"/>
    <w:link w:val="a8"/>
    <w:rsid w:val="00032DF9"/>
  </w:style>
  <w:style w:type="table" w:styleId="aa">
    <w:name w:val="Table Grid"/>
    <w:basedOn w:val="a1"/>
    <w:rsid w:val="00826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225FEC"/>
    <w:rPr>
      <w:b/>
      <w:bCs/>
    </w:rPr>
  </w:style>
  <w:style w:type="paragraph" w:customStyle="1" w:styleId="ac">
    <w:name w:val="Обычный + Красный"/>
    <w:aliases w:val="по ширине,Первая строка:  1,25 см"/>
    <w:basedOn w:val="a"/>
    <w:uiPriority w:val="99"/>
    <w:rsid w:val="002C3DDB"/>
    <w:pPr>
      <w:spacing w:after="0" w:line="240" w:lineRule="auto"/>
      <w:ind w:firstLine="708"/>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58B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E68"/>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7F3E68"/>
    <w:pPr>
      <w:spacing w:after="160" w:line="259" w:lineRule="auto"/>
      <w:ind w:left="720"/>
      <w:contextualSpacing/>
    </w:pPr>
  </w:style>
  <w:style w:type="paragraph" w:customStyle="1" w:styleId="ConsPlusCell">
    <w:name w:val="ConsPlusCell"/>
    <w:uiPriority w:val="99"/>
    <w:rsid w:val="00077A3A"/>
    <w:pPr>
      <w:autoSpaceDE w:val="0"/>
      <w:autoSpaceDN w:val="0"/>
      <w:adjustRightInd w:val="0"/>
      <w:spacing w:after="0" w:line="240" w:lineRule="auto"/>
    </w:pPr>
    <w:rPr>
      <w:rFonts w:ascii="Courier New" w:hAnsi="Courier New" w:cs="Courier New"/>
      <w:sz w:val="20"/>
      <w:szCs w:val="20"/>
    </w:rPr>
  </w:style>
  <w:style w:type="paragraph" w:customStyle="1" w:styleId="formattext">
    <w:name w:val="formattext"/>
    <w:basedOn w:val="a"/>
    <w:rsid w:val="006529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BE0C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0C03"/>
  </w:style>
  <w:style w:type="paragraph" w:styleId="a6">
    <w:name w:val="Balloon Text"/>
    <w:basedOn w:val="a"/>
    <w:link w:val="a7"/>
    <w:uiPriority w:val="99"/>
    <w:semiHidden/>
    <w:unhideWhenUsed/>
    <w:rsid w:val="00C14EC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14EC6"/>
    <w:rPr>
      <w:rFonts w:ascii="Segoe UI" w:hAnsi="Segoe UI" w:cs="Segoe UI"/>
      <w:sz w:val="18"/>
      <w:szCs w:val="18"/>
    </w:rPr>
  </w:style>
  <w:style w:type="character" w:styleId="HTML">
    <w:name w:val="HTML Cite"/>
    <w:basedOn w:val="a0"/>
    <w:uiPriority w:val="99"/>
    <w:semiHidden/>
    <w:unhideWhenUsed/>
    <w:rsid w:val="000272A6"/>
    <w:rPr>
      <w:i/>
      <w:iCs/>
    </w:rPr>
  </w:style>
  <w:style w:type="paragraph" w:styleId="a8">
    <w:name w:val="footer"/>
    <w:basedOn w:val="a"/>
    <w:link w:val="a9"/>
    <w:unhideWhenUsed/>
    <w:rsid w:val="00032DF9"/>
    <w:pPr>
      <w:tabs>
        <w:tab w:val="center" w:pos="4677"/>
        <w:tab w:val="right" w:pos="9355"/>
      </w:tabs>
      <w:spacing w:after="0" w:line="240" w:lineRule="auto"/>
    </w:pPr>
  </w:style>
  <w:style w:type="character" w:customStyle="1" w:styleId="a9">
    <w:name w:val="Нижний колонтитул Знак"/>
    <w:basedOn w:val="a0"/>
    <w:link w:val="a8"/>
    <w:rsid w:val="00032DF9"/>
  </w:style>
  <w:style w:type="table" w:styleId="aa">
    <w:name w:val="Table Grid"/>
    <w:basedOn w:val="a1"/>
    <w:rsid w:val="00826B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225FEC"/>
    <w:rPr>
      <w:b/>
      <w:bCs/>
    </w:rPr>
  </w:style>
  <w:style w:type="paragraph" w:customStyle="1" w:styleId="ac">
    <w:name w:val="Обычный + Красный"/>
    <w:aliases w:val="по ширине,Первая строка:  1,25 см"/>
    <w:basedOn w:val="a"/>
    <w:uiPriority w:val="99"/>
    <w:rsid w:val="002C3DDB"/>
    <w:pPr>
      <w:spacing w:after="0" w:line="240" w:lineRule="auto"/>
      <w:ind w:firstLine="708"/>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188636">
      <w:bodyDiv w:val="1"/>
      <w:marLeft w:val="0"/>
      <w:marRight w:val="0"/>
      <w:marTop w:val="0"/>
      <w:marBottom w:val="0"/>
      <w:divBdr>
        <w:top w:val="none" w:sz="0" w:space="0" w:color="auto"/>
        <w:left w:val="none" w:sz="0" w:space="0" w:color="auto"/>
        <w:bottom w:val="none" w:sz="0" w:space="0" w:color="auto"/>
        <w:right w:val="none" w:sz="0" w:space="0" w:color="auto"/>
      </w:divBdr>
      <w:divsChild>
        <w:div w:id="451436284">
          <w:marLeft w:val="45"/>
          <w:marRight w:val="45"/>
          <w:marTop w:val="0"/>
          <w:marBottom w:val="0"/>
          <w:divBdr>
            <w:top w:val="none" w:sz="0" w:space="0" w:color="auto"/>
            <w:left w:val="none" w:sz="0" w:space="0" w:color="auto"/>
            <w:bottom w:val="none" w:sz="0" w:space="0" w:color="auto"/>
            <w:right w:val="none" w:sz="0" w:space="0" w:color="auto"/>
          </w:divBdr>
          <w:divsChild>
            <w:div w:id="14085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020990">
      <w:bodyDiv w:val="1"/>
      <w:marLeft w:val="0"/>
      <w:marRight w:val="0"/>
      <w:marTop w:val="0"/>
      <w:marBottom w:val="0"/>
      <w:divBdr>
        <w:top w:val="none" w:sz="0" w:space="0" w:color="auto"/>
        <w:left w:val="none" w:sz="0" w:space="0" w:color="auto"/>
        <w:bottom w:val="none" w:sz="0" w:space="0" w:color="auto"/>
        <w:right w:val="none" w:sz="0" w:space="0" w:color="auto"/>
      </w:divBdr>
      <w:divsChild>
        <w:div w:id="1924410941">
          <w:marLeft w:val="0"/>
          <w:marRight w:val="0"/>
          <w:marTop w:val="0"/>
          <w:marBottom w:val="0"/>
          <w:divBdr>
            <w:top w:val="none" w:sz="0" w:space="0" w:color="auto"/>
            <w:left w:val="none" w:sz="0" w:space="0" w:color="auto"/>
            <w:bottom w:val="none" w:sz="0" w:space="0" w:color="auto"/>
            <w:right w:val="none" w:sz="0" w:space="0" w:color="auto"/>
          </w:divBdr>
        </w:div>
        <w:div w:id="2083748939">
          <w:marLeft w:val="0"/>
          <w:marRight w:val="0"/>
          <w:marTop w:val="0"/>
          <w:marBottom w:val="0"/>
          <w:divBdr>
            <w:top w:val="none" w:sz="0" w:space="0" w:color="auto"/>
            <w:left w:val="none" w:sz="0" w:space="0" w:color="auto"/>
            <w:bottom w:val="none" w:sz="0" w:space="0" w:color="auto"/>
            <w:right w:val="none" w:sz="0" w:space="0" w:color="auto"/>
          </w:divBdr>
        </w:div>
        <w:div w:id="1917860477">
          <w:marLeft w:val="0"/>
          <w:marRight w:val="0"/>
          <w:marTop w:val="0"/>
          <w:marBottom w:val="0"/>
          <w:divBdr>
            <w:top w:val="none" w:sz="0" w:space="0" w:color="auto"/>
            <w:left w:val="none" w:sz="0" w:space="0" w:color="auto"/>
            <w:bottom w:val="none" w:sz="0" w:space="0" w:color="auto"/>
            <w:right w:val="none" w:sz="0" w:space="0" w:color="auto"/>
          </w:divBdr>
        </w:div>
        <w:div w:id="1563061000">
          <w:marLeft w:val="0"/>
          <w:marRight w:val="0"/>
          <w:marTop w:val="0"/>
          <w:marBottom w:val="0"/>
          <w:divBdr>
            <w:top w:val="none" w:sz="0" w:space="0" w:color="auto"/>
            <w:left w:val="none" w:sz="0" w:space="0" w:color="auto"/>
            <w:bottom w:val="none" w:sz="0" w:space="0" w:color="auto"/>
            <w:right w:val="none" w:sz="0" w:space="0" w:color="auto"/>
          </w:divBdr>
        </w:div>
        <w:div w:id="757022519">
          <w:marLeft w:val="0"/>
          <w:marRight w:val="0"/>
          <w:marTop w:val="0"/>
          <w:marBottom w:val="0"/>
          <w:divBdr>
            <w:top w:val="none" w:sz="0" w:space="0" w:color="auto"/>
            <w:left w:val="none" w:sz="0" w:space="0" w:color="auto"/>
            <w:bottom w:val="none" w:sz="0" w:space="0" w:color="auto"/>
            <w:right w:val="none" w:sz="0" w:space="0" w:color="auto"/>
          </w:divBdr>
        </w:div>
        <w:div w:id="792285190">
          <w:marLeft w:val="0"/>
          <w:marRight w:val="0"/>
          <w:marTop w:val="0"/>
          <w:marBottom w:val="0"/>
          <w:divBdr>
            <w:top w:val="none" w:sz="0" w:space="0" w:color="auto"/>
            <w:left w:val="none" w:sz="0" w:space="0" w:color="auto"/>
            <w:bottom w:val="none" w:sz="0" w:space="0" w:color="auto"/>
            <w:right w:val="none" w:sz="0" w:space="0" w:color="auto"/>
          </w:divBdr>
        </w:div>
        <w:div w:id="597762753">
          <w:marLeft w:val="0"/>
          <w:marRight w:val="0"/>
          <w:marTop w:val="0"/>
          <w:marBottom w:val="0"/>
          <w:divBdr>
            <w:top w:val="none" w:sz="0" w:space="0" w:color="auto"/>
            <w:left w:val="none" w:sz="0" w:space="0" w:color="auto"/>
            <w:bottom w:val="none" w:sz="0" w:space="0" w:color="auto"/>
            <w:right w:val="none" w:sz="0" w:space="0" w:color="auto"/>
          </w:divBdr>
        </w:div>
        <w:div w:id="1714159968">
          <w:marLeft w:val="0"/>
          <w:marRight w:val="0"/>
          <w:marTop w:val="0"/>
          <w:marBottom w:val="0"/>
          <w:divBdr>
            <w:top w:val="none" w:sz="0" w:space="0" w:color="auto"/>
            <w:left w:val="none" w:sz="0" w:space="0" w:color="auto"/>
            <w:bottom w:val="none" w:sz="0" w:space="0" w:color="auto"/>
            <w:right w:val="none" w:sz="0" w:space="0" w:color="auto"/>
          </w:divBdr>
        </w:div>
        <w:div w:id="1439983207">
          <w:marLeft w:val="0"/>
          <w:marRight w:val="0"/>
          <w:marTop w:val="0"/>
          <w:marBottom w:val="0"/>
          <w:divBdr>
            <w:top w:val="none" w:sz="0" w:space="0" w:color="auto"/>
            <w:left w:val="none" w:sz="0" w:space="0" w:color="auto"/>
            <w:bottom w:val="none" w:sz="0" w:space="0" w:color="auto"/>
            <w:right w:val="none" w:sz="0" w:space="0" w:color="auto"/>
          </w:divBdr>
        </w:div>
        <w:div w:id="398939840">
          <w:marLeft w:val="0"/>
          <w:marRight w:val="0"/>
          <w:marTop w:val="0"/>
          <w:marBottom w:val="0"/>
          <w:divBdr>
            <w:top w:val="none" w:sz="0" w:space="0" w:color="auto"/>
            <w:left w:val="none" w:sz="0" w:space="0" w:color="auto"/>
            <w:bottom w:val="none" w:sz="0" w:space="0" w:color="auto"/>
            <w:right w:val="none" w:sz="0" w:space="0" w:color="auto"/>
          </w:divBdr>
        </w:div>
        <w:div w:id="333919087">
          <w:marLeft w:val="0"/>
          <w:marRight w:val="0"/>
          <w:marTop w:val="0"/>
          <w:marBottom w:val="0"/>
          <w:divBdr>
            <w:top w:val="none" w:sz="0" w:space="0" w:color="auto"/>
            <w:left w:val="none" w:sz="0" w:space="0" w:color="auto"/>
            <w:bottom w:val="none" w:sz="0" w:space="0" w:color="auto"/>
            <w:right w:val="none" w:sz="0" w:space="0" w:color="auto"/>
          </w:divBdr>
        </w:div>
        <w:div w:id="1317030803">
          <w:marLeft w:val="0"/>
          <w:marRight w:val="0"/>
          <w:marTop w:val="0"/>
          <w:marBottom w:val="0"/>
          <w:divBdr>
            <w:top w:val="none" w:sz="0" w:space="0" w:color="auto"/>
            <w:left w:val="none" w:sz="0" w:space="0" w:color="auto"/>
            <w:bottom w:val="none" w:sz="0" w:space="0" w:color="auto"/>
            <w:right w:val="none" w:sz="0" w:space="0" w:color="auto"/>
          </w:divBdr>
        </w:div>
        <w:div w:id="1379083442">
          <w:marLeft w:val="0"/>
          <w:marRight w:val="0"/>
          <w:marTop w:val="0"/>
          <w:marBottom w:val="0"/>
          <w:divBdr>
            <w:top w:val="none" w:sz="0" w:space="0" w:color="auto"/>
            <w:left w:val="none" w:sz="0" w:space="0" w:color="auto"/>
            <w:bottom w:val="none" w:sz="0" w:space="0" w:color="auto"/>
            <w:right w:val="none" w:sz="0" w:space="0" w:color="auto"/>
          </w:divBdr>
        </w:div>
        <w:div w:id="1477258698">
          <w:marLeft w:val="0"/>
          <w:marRight w:val="0"/>
          <w:marTop w:val="0"/>
          <w:marBottom w:val="0"/>
          <w:divBdr>
            <w:top w:val="none" w:sz="0" w:space="0" w:color="auto"/>
            <w:left w:val="none" w:sz="0" w:space="0" w:color="auto"/>
            <w:bottom w:val="none" w:sz="0" w:space="0" w:color="auto"/>
            <w:right w:val="none" w:sz="0" w:space="0" w:color="auto"/>
          </w:divBdr>
        </w:div>
        <w:div w:id="993222891">
          <w:marLeft w:val="0"/>
          <w:marRight w:val="0"/>
          <w:marTop w:val="0"/>
          <w:marBottom w:val="0"/>
          <w:divBdr>
            <w:top w:val="none" w:sz="0" w:space="0" w:color="auto"/>
            <w:left w:val="none" w:sz="0" w:space="0" w:color="auto"/>
            <w:bottom w:val="none" w:sz="0" w:space="0" w:color="auto"/>
            <w:right w:val="none" w:sz="0" w:space="0" w:color="auto"/>
          </w:divBdr>
        </w:div>
        <w:div w:id="973411075">
          <w:marLeft w:val="0"/>
          <w:marRight w:val="0"/>
          <w:marTop w:val="0"/>
          <w:marBottom w:val="0"/>
          <w:divBdr>
            <w:top w:val="none" w:sz="0" w:space="0" w:color="auto"/>
            <w:left w:val="none" w:sz="0" w:space="0" w:color="auto"/>
            <w:bottom w:val="none" w:sz="0" w:space="0" w:color="auto"/>
            <w:right w:val="none" w:sz="0" w:space="0" w:color="auto"/>
          </w:divBdr>
        </w:div>
        <w:div w:id="1698699113">
          <w:marLeft w:val="0"/>
          <w:marRight w:val="0"/>
          <w:marTop w:val="0"/>
          <w:marBottom w:val="0"/>
          <w:divBdr>
            <w:top w:val="none" w:sz="0" w:space="0" w:color="auto"/>
            <w:left w:val="none" w:sz="0" w:space="0" w:color="auto"/>
            <w:bottom w:val="none" w:sz="0" w:space="0" w:color="auto"/>
            <w:right w:val="none" w:sz="0" w:space="0" w:color="auto"/>
          </w:divBdr>
        </w:div>
        <w:div w:id="917635786">
          <w:marLeft w:val="0"/>
          <w:marRight w:val="0"/>
          <w:marTop w:val="0"/>
          <w:marBottom w:val="0"/>
          <w:divBdr>
            <w:top w:val="none" w:sz="0" w:space="0" w:color="auto"/>
            <w:left w:val="none" w:sz="0" w:space="0" w:color="auto"/>
            <w:bottom w:val="none" w:sz="0" w:space="0" w:color="auto"/>
            <w:right w:val="none" w:sz="0" w:space="0" w:color="auto"/>
          </w:divBdr>
        </w:div>
        <w:div w:id="2081363780">
          <w:marLeft w:val="0"/>
          <w:marRight w:val="0"/>
          <w:marTop w:val="0"/>
          <w:marBottom w:val="0"/>
          <w:divBdr>
            <w:top w:val="none" w:sz="0" w:space="0" w:color="auto"/>
            <w:left w:val="none" w:sz="0" w:space="0" w:color="auto"/>
            <w:bottom w:val="none" w:sz="0" w:space="0" w:color="auto"/>
            <w:right w:val="none" w:sz="0" w:space="0" w:color="auto"/>
          </w:divBdr>
        </w:div>
        <w:div w:id="494759814">
          <w:marLeft w:val="0"/>
          <w:marRight w:val="0"/>
          <w:marTop w:val="0"/>
          <w:marBottom w:val="0"/>
          <w:divBdr>
            <w:top w:val="none" w:sz="0" w:space="0" w:color="auto"/>
            <w:left w:val="none" w:sz="0" w:space="0" w:color="auto"/>
            <w:bottom w:val="none" w:sz="0" w:space="0" w:color="auto"/>
            <w:right w:val="none" w:sz="0" w:space="0" w:color="auto"/>
          </w:divBdr>
        </w:div>
        <w:div w:id="336079752">
          <w:marLeft w:val="0"/>
          <w:marRight w:val="0"/>
          <w:marTop w:val="0"/>
          <w:marBottom w:val="0"/>
          <w:divBdr>
            <w:top w:val="none" w:sz="0" w:space="0" w:color="auto"/>
            <w:left w:val="none" w:sz="0" w:space="0" w:color="auto"/>
            <w:bottom w:val="none" w:sz="0" w:space="0" w:color="auto"/>
            <w:right w:val="none" w:sz="0" w:space="0" w:color="auto"/>
          </w:divBdr>
        </w:div>
        <w:div w:id="640383222">
          <w:marLeft w:val="0"/>
          <w:marRight w:val="0"/>
          <w:marTop w:val="0"/>
          <w:marBottom w:val="0"/>
          <w:divBdr>
            <w:top w:val="none" w:sz="0" w:space="0" w:color="auto"/>
            <w:left w:val="none" w:sz="0" w:space="0" w:color="auto"/>
            <w:bottom w:val="none" w:sz="0" w:space="0" w:color="auto"/>
            <w:right w:val="none" w:sz="0" w:space="0" w:color="auto"/>
          </w:divBdr>
        </w:div>
        <w:div w:id="240648495">
          <w:marLeft w:val="0"/>
          <w:marRight w:val="0"/>
          <w:marTop w:val="0"/>
          <w:marBottom w:val="0"/>
          <w:divBdr>
            <w:top w:val="none" w:sz="0" w:space="0" w:color="auto"/>
            <w:left w:val="none" w:sz="0" w:space="0" w:color="auto"/>
            <w:bottom w:val="none" w:sz="0" w:space="0" w:color="auto"/>
            <w:right w:val="none" w:sz="0" w:space="0" w:color="auto"/>
          </w:divBdr>
        </w:div>
        <w:div w:id="2067486242">
          <w:marLeft w:val="0"/>
          <w:marRight w:val="0"/>
          <w:marTop w:val="0"/>
          <w:marBottom w:val="0"/>
          <w:divBdr>
            <w:top w:val="none" w:sz="0" w:space="0" w:color="auto"/>
            <w:left w:val="none" w:sz="0" w:space="0" w:color="auto"/>
            <w:bottom w:val="none" w:sz="0" w:space="0" w:color="auto"/>
            <w:right w:val="none" w:sz="0" w:space="0" w:color="auto"/>
          </w:divBdr>
        </w:div>
        <w:div w:id="2131430768">
          <w:marLeft w:val="0"/>
          <w:marRight w:val="0"/>
          <w:marTop w:val="0"/>
          <w:marBottom w:val="0"/>
          <w:divBdr>
            <w:top w:val="none" w:sz="0" w:space="0" w:color="auto"/>
            <w:left w:val="none" w:sz="0" w:space="0" w:color="auto"/>
            <w:bottom w:val="none" w:sz="0" w:space="0" w:color="auto"/>
            <w:right w:val="none" w:sz="0" w:space="0" w:color="auto"/>
          </w:divBdr>
        </w:div>
        <w:div w:id="530385406">
          <w:marLeft w:val="0"/>
          <w:marRight w:val="0"/>
          <w:marTop w:val="0"/>
          <w:marBottom w:val="0"/>
          <w:divBdr>
            <w:top w:val="none" w:sz="0" w:space="0" w:color="auto"/>
            <w:left w:val="none" w:sz="0" w:space="0" w:color="auto"/>
            <w:bottom w:val="none" w:sz="0" w:space="0" w:color="auto"/>
            <w:right w:val="none" w:sz="0" w:space="0" w:color="auto"/>
          </w:divBdr>
        </w:div>
        <w:div w:id="1800686193">
          <w:marLeft w:val="0"/>
          <w:marRight w:val="0"/>
          <w:marTop w:val="0"/>
          <w:marBottom w:val="0"/>
          <w:divBdr>
            <w:top w:val="none" w:sz="0" w:space="0" w:color="auto"/>
            <w:left w:val="none" w:sz="0" w:space="0" w:color="auto"/>
            <w:bottom w:val="none" w:sz="0" w:space="0" w:color="auto"/>
            <w:right w:val="none" w:sz="0" w:space="0" w:color="auto"/>
          </w:divBdr>
        </w:div>
        <w:div w:id="24604917">
          <w:marLeft w:val="0"/>
          <w:marRight w:val="0"/>
          <w:marTop w:val="0"/>
          <w:marBottom w:val="0"/>
          <w:divBdr>
            <w:top w:val="none" w:sz="0" w:space="0" w:color="auto"/>
            <w:left w:val="none" w:sz="0" w:space="0" w:color="auto"/>
            <w:bottom w:val="none" w:sz="0" w:space="0" w:color="auto"/>
            <w:right w:val="none" w:sz="0" w:space="0" w:color="auto"/>
          </w:divBdr>
        </w:div>
        <w:div w:id="220680590">
          <w:marLeft w:val="0"/>
          <w:marRight w:val="0"/>
          <w:marTop w:val="0"/>
          <w:marBottom w:val="0"/>
          <w:divBdr>
            <w:top w:val="none" w:sz="0" w:space="0" w:color="auto"/>
            <w:left w:val="none" w:sz="0" w:space="0" w:color="auto"/>
            <w:bottom w:val="none" w:sz="0" w:space="0" w:color="auto"/>
            <w:right w:val="none" w:sz="0" w:space="0" w:color="auto"/>
          </w:divBdr>
        </w:div>
        <w:div w:id="1287925835">
          <w:marLeft w:val="0"/>
          <w:marRight w:val="0"/>
          <w:marTop w:val="0"/>
          <w:marBottom w:val="0"/>
          <w:divBdr>
            <w:top w:val="none" w:sz="0" w:space="0" w:color="auto"/>
            <w:left w:val="none" w:sz="0" w:space="0" w:color="auto"/>
            <w:bottom w:val="none" w:sz="0" w:space="0" w:color="auto"/>
            <w:right w:val="none" w:sz="0" w:space="0" w:color="auto"/>
          </w:divBdr>
        </w:div>
        <w:div w:id="1002397895">
          <w:marLeft w:val="0"/>
          <w:marRight w:val="0"/>
          <w:marTop w:val="0"/>
          <w:marBottom w:val="0"/>
          <w:divBdr>
            <w:top w:val="none" w:sz="0" w:space="0" w:color="auto"/>
            <w:left w:val="none" w:sz="0" w:space="0" w:color="auto"/>
            <w:bottom w:val="none" w:sz="0" w:space="0" w:color="auto"/>
            <w:right w:val="none" w:sz="0" w:space="0" w:color="auto"/>
          </w:divBdr>
        </w:div>
        <w:div w:id="1375496074">
          <w:marLeft w:val="0"/>
          <w:marRight w:val="0"/>
          <w:marTop w:val="0"/>
          <w:marBottom w:val="0"/>
          <w:divBdr>
            <w:top w:val="none" w:sz="0" w:space="0" w:color="auto"/>
            <w:left w:val="none" w:sz="0" w:space="0" w:color="auto"/>
            <w:bottom w:val="none" w:sz="0" w:space="0" w:color="auto"/>
            <w:right w:val="none" w:sz="0" w:space="0" w:color="auto"/>
          </w:divBdr>
        </w:div>
        <w:div w:id="874388853">
          <w:marLeft w:val="0"/>
          <w:marRight w:val="0"/>
          <w:marTop w:val="0"/>
          <w:marBottom w:val="0"/>
          <w:divBdr>
            <w:top w:val="none" w:sz="0" w:space="0" w:color="auto"/>
            <w:left w:val="none" w:sz="0" w:space="0" w:color="auto"/>
            <w:bottom w:val="none" w:sz="0" w:space="0" w:color="auto"/>
            <w:right w:val="none" w:sz="0" w:space="0" w:color="auto"/>
          </w:divBdr>
        </w:div>
        <w:div w:id="369230467">
          <w:marLeft w:val="0"/>
          <w:marRight w:val="0"/>
          <w:marTop w:val="0"/>
          <w:marBottom w:val="0"/>
          <w:divBdr>
            <w:top w:val="none" w:sz="0" w:space="0" w:color="auto"/>
            <w:left w:val="none" w:sz="0" w:space="0" w:color="auto"/>
            <w:bottom w:val="none" w:sz="0" w:space="0" w:color="auto"/>
            <w:right w:val="none" w:sz="0" w:space="0" w:color="auto"/>
          </w:divBdr>
        </w:div>
        <w:div w:id="1597902516">
          <w:marLeft w:val="0"/>
          <w:marRight w:val="0"/>
          <w:marTop w:val="0"/>
          <w:marBottom w:val="0"/>
          <w:divBdr>
            <w:top w:val="none" w:sz="0" w:space="0" w:color="auto"/>
            <w:left w:val="none" w:sz="0" w:space="0" w:color="auto"/>
            <w:bottom w:val="none" w:sz="0" w:space="0" w:color="auto"/>
            <w:right w:val="none" w:sz="0" w:space="0" w:color="auto"/>
          </w:divBdr>
        </w:div>
        <w:div w:id="701978225">
          <w:marLeft w:val="0"/>
          <w:marRight w:val="0"/>
          <w:marTop w:val="0"/>
          <w:marBottom w:val="0"/>
          <w:divBdr>
            <w:top w:val="none" w:sz="0" w:space="0" w:color="auto"/>
            <w:left w:val="none" w:sz="0" w:space="0" w:color="auto"/>
            <w:bottom w:val="none" w:sz="0" w:space="0" w:color="auto"/>
            <w:right w:val="none" w:sz="0" w:space="0" w:color="auto"/>
          </w:divBdr>
        </w:div>
        <w:div w:id="1083256835">
          <w:marLeft w:val="0"/>
          <w:marRight w:val="0"/>
          <w:marTop w:val="0"/>
          <w:marBottom w:val="0"/>
          <w:divBdr>
            <w:top w:val="none" w:sz="0" w:space="0" w:color="auto"/>
            <w:left w:val="none" w:sz="0" w:space="0" w:color="auto"/>
            <w:bottom w:val="none" w:sz="0" w:space="0" w:color="auto"/>
            <w:right w:val="none" w:sz="0" w:space="0" w:color="auto"/>
          </w:divBdr>
        </w:div>
        <w:div w:id="1714191914">
          <w:marLeft w:val="0"/>
          <w:marRight w:val="0"/>
          <w:marTop w:val="0"/>
          <w:marBottom w:val="0"/>
          <w:divBdr>
            <w:top w:val="none" w:sz="0" w:space="0" w:color="auto"/>
            <w:left w:val="none" w:sz="0" w:space="0" w:color="auto"/>
            <w:bottom w:val="none" w:sz="0" w:space="0" w:color="auto"/>
            <w:right w:val="none" w:sz="0" w:space="0" w:color="auto"/>
          </w:divBdr>
        </w:div>
        <w:div w:id="1270967158">
          <w:marLeft w:val="0"/>
          <w:marRight w:val="0"/>
          <w:marTop w:val="0"/>
          <w:marBottom w:val="0"/>
          <w:divBdr>
            <w:top w:val="none" w:sz="0" w:space="0" w:color="auto"/>
            <w:left w:val="none" w:sz="0" w:space="0" w:color="auto"/>
            <w:bottom w:val="none" w:sz="0" w:space="0" w:color="auto"/>
            <w:right w:val="none" w:sz="0" w:space="0" w:color="auto"/>
          </w:divBdr>
        </w:div>
        <w:div w:id="1119451728">
          <w:marLeft w:val="0"/>
          <w:marRight w:val="0"/>
          <w:marTop w:val="0"/>
          <w:marBottom w:val="0"/>
          <w:divBdr>
            <w:top w:val="none" w:sz="0" w:space="0" w:color="auto"/>
            <w:left w:val="none" w:sz="0" w:space="0" w:color="auto"/>
            <w:bottom w:val="none" w:sz="0" w:space="0" w:color="auto"/>
            <w:right w:val="none" w:sz="0" w:space="0" w:color="auto"/>
          </w:divBdr>
        </w:div>
        <w:div w:id="167407606">
          <w:marLeft w:val="0"/>
          <w:marRight w:val="0"/>
          <w:marTop w:val="0"/>
          <w:marBottom w:val="0"/>
          <w:divBdr>
            <w:top w:val="none" w:sz="0" w:space="0" w:color="auto"/>
            <w:left w:val="none" w:sz="0" w:space="0" w:color="auto"/>
            <w:bottom w:val="none" w:sz="0" w:space="0" w:color="auto"/>
            <w:right w:val="none" w:sz="0" w:space="0" w:color="auto"/>
          </w:divBdr>
        </w:div>
        <w:div w:id="1532525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31350-8B2E-48C7-86AD-5523A101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6052</Words>
  <Characters>34501</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Ружникова Оксана Павловна</dc:creator>
  <cp:lastModifiedBy>Головченко Владимир Владимирович</cp:lastModifiedBy>
  <cp:revision>10</cp:revision>
  <cp:lastPrinted>2021-12-23T09:52:00Z</cp:lastPrinted>
  <dcterms:created xsi:type="dcterms:W3CDTF">2021-12-23T11:38:00Z</dcterms:created>
  <dcterms:modified xsi:type="dcterms:W3CDTF">2021-12-30T05:52:00Z</dcterms:modified>
</cp:coreProperties>
</file>